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D6" w:rsidRDefault="003923D6" w:rsidP="009E6656">
      <w:pPr>
        <w:pStyle w:val="BodyText"/>
        <w:tabs>
          <w:tab w:val="left" w:pos="0"/>
        </w:tabs>
        <w:spacing w:after="0"/>
        <w:rPr>
          <w:szCs w:val="28"/>
        </w:rPr>
      </w:pPr>
    </w:p>
    <w:p w:rsidR="003923D6" w:rsidRPr="00447D2F" w:rsidRDefault="003923D6" w:rsidP="0024172B">
      <w:pPr>
        <w:pStyle w:val="BodyText"/>
        <w:tabs>
          <w:tab w:val="left" w:pos="0"/>
        </w:tabs>
        <w:spacing w:after="0"/>
        <w:jc w:val="center"/>
        <w:rPr>
          <w:b/>
          <w:szCs w:val="28"/>
        </w:rPr>
      </w:pPr>
      <w:r w:rsidRPr="00447D2F">
        <w:rPr>
          <w:b/>
          <w:szCs w:val="28"/>
        </w:rPr>
        <w:t>СОВЕТ ДЕПУТАТОВ</w:t>
      </w:r>
    </w:p>
    <w:p w:rsidR="003923D6" w:rsidRPr="00447D2F" w:rsidRDefault="003923D6" w:rsidP="001B5C97">
      <w:pPr>
        <w:pStyle w:val="BodyText"/>
        <w:tabs>
          <w:tab w:val="left" w:pos="0"/>
        </w:tabs>
        <w:spacing w:after="0"/>
        <w:rPr>
          <w:b/>
          <w:szCs w:val="28"/>
        </w:rPr>
      </w:pPr>
      <w:r>
        <w:rPr>
          <w:b/>
          <w:szCs w:val="28"/>
        </w:rPr>
        <w:t xml:space="preserve">                                         ПЕТРОВСКОГО </w:t>
      </w:r>
      <w:r w:rsidRPr="00447D2F">
        <w:rPr>
          <w:b/>
          <w:szCs w:val="28"/>
        </w:rPr>
        <w:t xml:space="preserve"> СЕЛЬСОВЕТА</w:t>
      </w:r>
    </w:p>
    <w:p w:rsidR="003923D6" w:rsidRPr="00447D2F" w:rsidRDefault="003923D6" w:rsidP="0024172B">
      <w:pPr>
        <w:pStyle w:val="BodyText"/>
        <w:tabs>
          <w:tab w:val="left" w:pos="0"/>
        </w:tabs>
        <w:spacing w:after="0"/>
        <w:jc w:val="center"/>
        <w:rPr>
          <w:b/>
          <w:szCs w:val="28"/>
        </w:rPr>
      </w:pPr>
      <w:r w:rsidRPr="00447D2F">
        <w:rPr>
          <w:b/>
          <w:szCs w:val="28"/>
        </w:rPr>
        <w:t>ОРДЫНСКОГО РАЙОНА НОВОСИБИРСКОЙ ОБЛАСТИ</w:t>
      </w:r>
    </w:p>
    <w:p w:rsidR="003923D6" w:rsidRDefault="003923D6" w:rsidP="0024172B">
      <w:pPr>
        <w:tabs>
          <w:tab w:val="left" w:pos="2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пятого  созыва</w:t>
      </w:r>
    </w:p>
    <w:p w:rsidR="003923D6" w:rsidRDefault="003923D6" w:rsidP="0024172B">
      <w:pPr>
        <w:jc w:val="center"/>
        <w:rPr>
          <w:sz w:val="28"/>
          <w:szCs w:val="28"/>
        </w:rPr>
      </w:pPr>
    </w:p>
    <w:p w:rsidR="003923D6" w:rsidRDefault="003923D6" w:rsidP="0024172B">
      <w:pPr>
        <w:tabs>
          <w:tab w:val="left" w:pos="33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3923D6" w:rsidRDefault="003923D6" w:rsidP="0024172B">
      <w:pPr>
        <w:tabs>
          <w:tab w:val="left" w:pos="25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двадцать четвертой сессии</w:t>
      </w:r>
    </w:p>
    <w:p w:rsidR="003923D6" w:rsidRDefault="003923D6" w:rsidP="0024172B">
      <w:pPr>
        <w:tabs>
          <w:tab w:val="left" w:pos="4125"/>
          <w:tab w:val="left" w:pos="4248"/>
          <w:tab w:val="left" w:pos="70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28.11.2017г.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№ 147</w:t>
      </w:r>
    </w:p>
    <w:p w:rsidR="003923D6" w:rsidRDefault="003923D6" w:rsidP="009E6656">
      <w:pPr>
        <w:pStyle w:val="NormalWeb"/>
        <w:spacing w:before="0" w:after="0"/>
        <w:jc w:val="center"/>
        <w:rPr>
          <w:sz w:val="28"/>
          <w:szCs w:val="28"/>
        </w:rPr>
      </w:pPr>
    </w:p>
    <w:p w:rsidR="003923D6" w:rsidRPr="00A63242" w:rsidRDefault="003923D6" w:rsidP="009E6656">
      <w:pPr>
        <w:pStyle w:val="NormalWeb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«Положения о территориальном общественном самоуправлении Петровского сельсовета Ордынского района Новосибирской области»</w:t>
      </w:r>
    </w:p>
    <w:p w:rsidR="003923D6" w:rsidRDefault="003923D6" w:rsidP="0024172B"/>
    <w:p w:rsidR="003923D6" w:rsidRDefault="003923D6" w:rsidP="009E6656">
      <w:pPr>
        <w:pStyle w:val="Pa13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целях определения порядка организации и осуществления территориально</w:t>
      </w:r>
      <w:r>
        <w:rPr>
          <w:rFonts w:ascii="Times New Roman" w:hAnsi="Times New Roman"/>
          <w:sz w:val="28"/>
          <w:szCs w:val="28"/>
        </w:rPr>
        <w:softHyphen/>
        <w:t>го общественного самоуправления на территории Петровского сельсовета,</w:t>
      </w:r>
      <w:r>
        <w:rPr>
          <w:rStyle w:val="A3"/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со статьей 27 Федерального закона от 06.10.2003 № 131-ФЗ «Об общих принципах организации местного самоуправ</w:t>
      </w:r>
      <w:r>
        <w:rPr>
          <w:rFonts w:ascii="Times New Roman" w:hAnsi="Times New Roman"/>
          <w:sz w:val="28"/>
          <w:szCs w:val="28"/>
        </w:rPr>
        <w:softHyphen/>
        <w:t>ления в Российской Федерации», Уставом Петровского  сельсовета,  Совет депутатов  Петровского сельсовета Ордынского района Новосибирской области</w:t>
      </w:r>
    </w:p>
    <w:p w:rsidR="003923D6" w:rsidRDefault="003923D6" w:rsidP="009E6656">
      <w:pPr>
        <w:pStyle w:val="Pa13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3923D6" w:rsidRDefault="003923D6" w:rsidP="009E6656">
      <w:pPr>
        <w:pStyle w:val="Pa3"/>
        <w:spacing w:line="240" w:lineRule="auto"/>
        <w:jc w:val="both"/>
        <w:rPr>
          <w:rFonts w:ascii="OctavaC" w:hAnsi="OctavaC" w:cs="OctavaC"/>
          <w:color w:val="000000"/>
          <w:sz w:val="28"/>
          <w:szCs w:val="28"/>
        </w:rPr>
      </w:pPr>
      <w:r>
        <w:rPr>
          <w:rFonts w:ascii="OctavaC Cyr" w:hAnsi="OctavaC Cyr" w:cs="OctavaC Cyr"/>
          <w:color w:val="000000"/>
          <w:sz w:val="28"/>
          <w:szCs w:val="28"/>
        </w:rPr>
        <w:t xml:space="preserve">1. Утвердить «Положение о территориальном общественном самоуправлении  Петровского сельсовета Ордынского района Новосибирской области» </w:t>
      </w:r>
      <w:r>
        <w:rPr>
          <w:rStyle w:val="A3"/>
          <w:rFonts w:cs="OctavaC"/>
          <w:iCs/>
          <w:sz w:val="28"/>
          <w:szCs w:val="28"/>
        </w:rPr>
        <w:t xml:space="preserve"> </w:t>
      </w:r>
      <w:r>
        <w:rPr>
          <w:rFonts w:ascii="OctavaC Cyr" w:hAnsi="OctavaC Cyr" w:cs="OctavaC Cyr"/>
          <w:color w:val="000000"/>
          <w:sz w:val="28"/>
          <w:szCs w:val="28"/>
        </w:rPr>
        <w:t>согласно приложению к на</w:t>
      </w:r>
      <w:r>
        <w:rPr>
          <w:rFonts w:ascii="OctavaC Cyr" w:hAnsi="OctavaC Cyr" w:cs="OctavaC Cyr"/>
          <w:color w:val="000000"/>
          <w:sz w:val="28"/>
          <w:szCs w:val="28"/>
        </w:rPr>
        <w:softHyphen/>
        <w:t>стоящему Решению.</w:t>
      </w:r>
    </w:p>
    <w:p w:rsidR="003923D6" w:rsidRDefault="003923D6" w:rsidP="009E6656">
      <w:pPr>
        <w:jc w:val="both"/>
        <w:rPr>
          <w:color w:val="000000"/>
          <w:spacing w:val="1"/>
          <w:sz w:val="28"/>
          <w:szCs w:val="28"/>
        </w:rPr>
      </w:pPr>
      <w:r>
        <w:rPr>
          <w:rFonts w:ascii="OctavaC Cyr" w:hAnsi="OctavaC Cyr" w:cs="OctavaC Cyr"/>
          <w:color w:val="000000"/>
          <w:sz w:val="28"/>
          <w:szCs w:val="28"/>
        </w:rPr>
        <w:t>2</w:t>
      </w:r>
      <w:r>
        <w:rPr>
          <w:sz w:val="28"/>
          <w:szCs w:val="28"/>
        </w:rPr>
        <w:t>.  Разместить настоящее решение на сайте администрации Петровского сельсовета Ордынского района Новосибирской области и</w:t>
      </w:r>
      <w:r>
        <w:rPr>
          <w:color w:val="000000"/>
          <w:spacing w:val="8"/>
          <w:sz w:val="28"/>
          <w:szCs w:val="28"/>
        </w:rPr>
        <w:t xml:space="preserve"> в </w:t>
      </w:r>
      <w:r>
        <w:rPr>
          <w:color w:val="000000"/>
          <w:spacing w:val="-1"/>
          <w:sz w:val="28"/>
          <w:szCs w:val="28"/>
        </w:rPr>
        <w:t>периодическом печатном издании  «Петровский вестник».</w:t>
      </w:r>
    </w:p>
    <w:p w:rsidR="003923D6" w:rsidRDefault="003923D6" w:rsidP="009E6656">
      <w:pPr>
        <w:jc w:val="both"/>
        <w:rPr>
          <w:color w:val="000000"/>
          <w:sz w:val="28"/>
          <w:szCs w:val="28"/>
        </w:rPr>
      </w:pPr>
      <w:r>
        <w:rPr>
          <w:rFonts w:ascii="OctavaC Cyr" w:hAnsi="OctavaC Cyr" w:cs="OctavaC Cyr"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 xml:space="preserve"> Настоящее решение вступает в силу со дня его опубликования.</w:t>
      </w:r>
    </w:p>
    <w:p w:rsidR="003923D6" w:rsidRDefault="003923D6" w:rsidP="009E66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  <w:gridCol w:w="4603"/>
      </w:tblGrid>
      <w:tr w:rsidR="003923D6" w:rsidTr="0024172B">
        <w:tc>
          <w:tcPr>
            <w:tcW w:w="4968" w:type="dxa"/>
          </w:tcPr>
          <w:p w:rsidR="003923D6" w:rsidRDefault="003923D6">
            <w:pPr>
              <w:pStyle w:val="Heading7"/>
              <w:tabs>
                <w:tab w:val="left" w:pos="840"/>
                <w:tab w:val="center" w:pos="4677"/>
              </w:tabs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3923D6" w:rsidRDefault="00392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Петровского сельсовета</w:t>
            </w:r>
          </w:p>
          <w:p w:rsidR="003923D6" w:rsidRDefault="00392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3923D6" w:rsidRDefault="00392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области:</w:t>
            </w:r>
          </w:p>
          <w:p w:rsidR="003923D6" w:rsidRDefault="003923D6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Г.Д.Цыганкова</w:t>
            </w:r>
          </w:p>
        </w:tc>
        <w:tc>
          <w:tcPr>
            <w:tcW w:w="4603" w:type="dxa"/>
          </w:tcPr>
          <w:p w:rsidR="003923D6" w:rsidRDefault="00392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Петровского сельсовета</w:t>
            </w:r>
          </w:p>
          <w:p w:rsidR="003923D6" w:rsidRDefault="00392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  <w:p w:rsidR="003923D6" w:rsidRDefault="003923D6">
            <w:pPr>
              <w:rPr>
                <w:color w:val="000000"/>
                <w:sz w:val="28"/>
                <w:szCs w:val="28"/>
              </w:rPr>
            </w:pPr>
          </w:p>
          <w:p w:rsidR="003923D6" w:rsidRDefault="003923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 Г.В.Уточкина</w:t>
            </w:r>
          </w:p>
        </w:tc>
      </w:tr>
    </w:tbl>
    <w:p w:rsidR="003923D6" w:rsidRDefault="003923D6" w:rsidP="0024172B">
      <w:pPr>
        <w:rPr>
          <w:rFonts w:ascii="OctavaC" w:hAnsi="OctavaC" w:cs="OctavaC"/>
          <w:i/>
          <w:iCs/>
          <w:color w:val="000000"/>
          <w:sz w:val="28"/>
          <w:szCs w:val="28"/>
        </w:rPr>
      </w:pPr>
    </w:p>
    <w:p w:rsidR="003923D6" w:rsidRDefault="003923D6" w:rsidP="0024172B">
      <w:pPr>
        <w:jc w:val="right"/>
        <w:rPr>
          <w:color w:val="000000"/>
        </w:rPr>
      </w:pPr>
    </w:p>
    <w:p w:rsidR="003923D6" w:rsidRDefault="003923D6" w:rsidP="0024172B">
      <w:pPr>
        <w:jc w:val="right"/>
        <w:rPr>
          <w:color w:val="000000"/>
        </w:rPr>
      </w:pPr>
    </w:p>
    <w:p w:rsidR="003923D6" w:rsidRDefault="003923D6" w:rsidP="0024172B">
      <w:pPr>
        <w:jc w:val="right"/>
        <w:rPr>
          <w:color w:val="000000"/>
        </w:rPr>
      </w:pPr>
    </w:p>
    <w:p w:rsidR="003923D6" w:rsidRDefault="003923D6" w:rsidP="0024172B">
      <w:pPr>
        <w:jc w:val="right"/>
        <w:rPr>
          <w:color w:val="000000"/>
        </w:rPr>
      </w:pPr>
    </w:p>
    <w:p w:rsidR="003923D6" w:rsidRDefault="003923D6" w:rsidP="0024172B">
      <w:pPr>
        <w:jc w:val="right"/>
        <w:rPr>
          <w:color w:val="000000"/>
        </w:rPr>
      </w:pPr>
    </w:p>
    <w:p w:rsidR="003923D6" w:rsidRDefault="003923D6" w:rsidP="0024172B">
      <w:pPr>
        <w:jc w:val="right"/>
        <w:rPr>
          <w:color w:val="000000"/>
        </w:rPr>
      </w:pPr>
    </w:p>
    <w:p w:rsidR="003923D6" w:rsidRDefault="003923D6" w:rsidP="0024172B">
      <w:pPr>
        <w:autoSpaceDE w:val="0"/>
        <w:autoSpaceDN w:val="0"/>
        <w:adjustRightInd w:val="0"/>
        <w:outlineLvl w:val="1"/>
        <w:rPr>
          <w:color w:val="000000"/>
        </w:rPr>
      </w:pPr>
    </w:p>
    <w:p w:rsidR="003923D6" w:rsidRDefault="003923D6" w:rsidP="0024172B">
      <w:pPr>
        <w:autoSpaceDE w:val="0"/>
        <w:autoSpaceDN w:val="0"/>
        <w:adjustRightInd w:val="0"/>
        <w:outlineLvl w:val="1"/>
        <w:rPr>
          <w:color w:val="000000"/>
        </w:rPr>
      </w:pPr>
    </w:p>
    <w:p w:rsidR="003923D6" w:rsidRDefault="003923D6" w:rsidP="0024172B">
      <w:pPr>
        <w:autoSpaceDE w:val="0"/>
        <w:autoSpaceDN w:val="0"/>
        <w:adjustRightInd w:val="0"/>
        <w:outlineLvl w:val="1"/>
        <w:rPr>
          <w:color w:val="000000"/>
        </w:rPr>
      </w:pPr>
    </w:p>
    <w:p w:rsidR="003923D6" w:rsidRDefault="003923D6" w:rsidP="0024172B">
      <w:pPr>
        <w:autoSpaceDE w:val="0"/>
        <w:autoSpaceDN w:val="0"/>
        <w:adjustRightInd w:val="0"/>
        <w:outlineLvl w:val="1"/>
        <w:rPr>
          <w:color w:val="000000"/>
        </w:rPr>
      </w:pPr>
    </w:p>
    <w:p w:rsidR="003923D6" w:rsidRDefault="003923D6" w:rsidP="0024172B">
      <w:pPr>
        <w:autoSpaceDE w:val="0"/>
        <w:autoSpaceDN w:val="0"/>
        <w:adjustRightInd w:val="0"/>
        <w:outlineLvl w:val="1"/>
        <w:rPr>
          <w:color w:val="000000"/>
        </w:rPr>
      </w:pPr>
    </w:p>
    <w:p w:rsidR="003923D6" w:rsidRDefault="003923D6" w:rsidP="0024172B">
      <w:pPr>
        <w:autoSpaceDE w:val="0"/>
        <w:autoSpaceDN w:val="0"/>
        <w:adjustRightInd w:val="0"/>
        <w:jc w:val="right"/>
        <w:outlineLvl w:val="1"/>
      </w:pPr>
    </w:p>
    <w:p w:rsidR="003923D6" w:rsidRDefault="003923D6" w:rsidP="0024172B">
      <w:pPr>
        <w:autoSpaceDE w:val="0"/>
        <w:autoSpaceDN w:val="0"/>
        <w:adjustRightInd w:val="0"/>
        <w:ind w:firstLine="539"/>
        <w:jc w:val="right"/>
        <w:outlineLvl w:val="1"/>
      </w:pPr>
      <w:r>
        <w:t>УТВЕРЖДЕНО</w:t>
      </w:r>
    </w:p>
    <w:p w:rsidR="003923D6" w:rsidRDefault="003923D6" w:rsidP="0024172B">
      <w:pPr>
        <w:autoSpaceDE w:val="0"/>
        <w:autoSpaceDN w:val="0"/>
        <w:adjustRightInd w:val="0"/>
        <w:ind w:firstLine="539"/>
        <w:jc w:val="right"/>
        <w:outlineLvl w:val="1"/>
      </w:pPr>
      <w:r>
        <w:t>решением   сессии</w:t>
      </w:r>
    </w:p>
    <w:p w:rsidR="003923D6" w:rsidRDefault="003923D6" w:rsidP="0024172B">
      <w:pPr>
        <w:autoSpaceDE w:val="0"/>
        <w:autoSpaceDN w:val="0"/>
        <w:adjustRightInd w:val="0"/>
        <w:ind w:firstLine="539"/>
        <w:jc w:val="right"/>
        <w:outlineLvl w:val="1"/>
      </w:pPr>
      <w:r>
        <w:t>Совета депутатов Петровского сельсовета</w:t>
      </w:r>
    </w:p>
    <w:p w:rsidR="003923D6" w:rsidRDefault="003923D6" w:rsidP="0024172B">
      <w:pPr>
        <w:autoSpaceDE w:val="0"/>
        <w:autoSpaceDN w:val="0"/>
        <w:adjustRightInd w:val="0"/>
        <w:ind w:firstLine="539"/>
        <w:jc w:val="right"/>
        <w:outlineLvl w:val="1"/>
      </w:pPr>
      <w:r>
        <w:t xml:space="preserve"> Ордынского района Новосибирской области</w:t>
      </w:r>
    </w:p>
    <w:p w:rsidR="003923D6" w:rsidRDefault="003923D6" w:rsidP="0024172B">
      <w:pPr>
        <w:autoSpaceDE w:val="0"/>
        <w:autoSpaceDN w:val="0"/>
        <w:adjustRightInd w:val="0"/>
        <w:ind w:firstLine="539"/>
        <w:jc w:val="right"/>
        <w:outlineLvl w:val="1"/>
      </w:pPr>
      <w:r>
        <w:t xml:space="preserve">  от  28.11.2017 года  № 147</w:t>
      </w:r>
    </w:p>
    <w:p w:rsidR="003923D6" w:rsidRDefault="003923D6" w:rsidP="0024172B">
      <w:pPr>
        <w:pStyle w:val="ConsPlusTitle"/>
      </w:pPr>
    </w:p>
    <w:p w:rsidR="003923D6" w:rsidRDefault="003923D6" w:rsidP="0024172B">
      <w:pPr>
        <w:pStyle w:val="ConsPlusTitle"/>
        <w:jc w:val="center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ПОЛОЖЕНИЕ</w:t>
      </w:r>
    </w:p>
    <w:p w:rsidR="003923D6" w:rsidRDefault="003923D6" w:rsidP="0024172B">
      <w:pPr>
        <w:pStyle w:val="ConsPlusTitle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ТЕРРИТОРИАЛЬНОМ ОБЩЕСТВЕННОМ САМОУПРАВЛЕНИИ</w:t>
      </w:r>
    </w:p>
    <w:p w:rsidR="003923D6" w:rsidRDefault="003923D6" w:rsidP="0024172B">
      <w:pPr>
        <w:pStyle w:val="ConsPlusTitle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ПЕТРОВСКОГО СЕЛЬСОВЕТА ОРДЫНСКОГО РАЙОНА </w:t>
      </w:r>
    </w:p>
    <w:p w:rsidR="003923D6" w:rsidRDefault="003923D6" w:rsidP="0024172B">
      <w:pPr>
        <w:pStyle w:val="ConsPlusTitle"/>
        <w:jc w:val="center"/>
      </w:pPr>
      <w:r>
        <w:rPr>
          <w:rFonts w:ascii="Times New Roman" w:hAnsi="Times New Roman" w:cs="Times New Roman"/>
          <w:sz w:val="24"/>
        </w:rPr>
        <w:t>НОВОСИБИРСКОЙ ОБЛАСТИ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ind w:firstLine="540"/>
        <w:jc w:val="both"/>
        <w:rPr>
          <w:color w:val="000000"/>
        </w:rPr>
      </w:pPr>
      <w:r>
        <w:t xml:space="preserve">Настоящее Положение определяет основные принципы организации территориального общественного самоуправления на территории </w:t>
      </w:r>
      <w:r>
        <w:rPr>
          <w:color w:val="000000"/>
        </w:rPr>
        <w:t xml:space="preserve">Петровского сельского совета </w:t>
      </w:r>
      <w:r>
        <w:t>Ордынского района Новосибирской области, его права, полномочия, гарантии и ответственность.</w:t>
      </w:r>
    </w:p>
    <w:p w:rsidR="003923D6" w:rsidRDefault="003923D6" w:rsidP="0024172B">
      <w:pPr>
        <w:pStyle w:val="ConsPlusNormal"/>
        <w:ind w:firstLine="540"/>
        <w:jc w:val="both"/>
        <w:rPr>
          <w:b/>
        </w:rPr>
      </w:pPr>
    </w:p>
    <w:p w:rsidR="003923D6" w:rsidRDefault="003923D6" w:rsidP="0024172B">
      <w:pPr>
        <w:pStyle w:val="ConsPlusNormal"/>
        <w:ind w:firstLine="0"/>
        <w:jc w:val="center"/>
        <w:outlineLvl w:val="0"/>
        <w:rPr>
          <w:b/>
        </w:rPr>
      </w:pPr>
      <w:r>
        <w:rPr>
          <w:rFonts w:ascii="Times New Roman" w:hAnsi="Times New Roman" w:cs="Times New Roman"/>
          <w:b/>
          <w:sz w:val="24"/>
        </w:rPr>
        <w:t>Глава 1. ОБЩИЕ ПОЛОЖЕНИЯ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  <w:outlineLvl w:val="0"/>
      </w:pPr>
      <w:r>
        <w:rPr>
          <w:rFonts w:ascii="Times New Roman" w:hAnsi="Times New Roman" w:cs="Times New Roman"/>
          <w:sz w:val="24"/>
        </w:rPr>
        <w:t>Статья 1. Понятие Территориального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Территориальное общественное самоуправление в Петровском сельсовете (далее - ТОС) является формой осуществления населением местного самоуправления и представляет собой самоорганизацию граждан по месту их жительства на части территории Петровского сельсовета для самостоятельного и под свою ответственность осуществления собственных инициатив по вопросам местного значения.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2. ТОС осуществляется непосредственно населением путем проведения собраний (конференций) граждан, а также посредством создания органов ТОС.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560" w:hanging="993"/>
        <w:jc w:val="both"/>
        <w:outlineLvl w:val="0"/>
      </w:pPr>
      <w:r>
        <w:rPr>
          <w:rFonts w:ascii="Times New Roman" w:hAnsi="Times New Roman" w:cs="Times New Roman"/>
          <w:sz w:val="24"/>
        </w:rPr>
        <w:t>Статья 2. Правовая основа и основные принципы осуществления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1. Основными принципами осуществления ТОС являются: законность, добровольность, гласность, выборность органов ТОС и их подконтрольность населению, взаимодействие с органами местного самоуправления Петровского сельсовета, сочетание интересов жителей отдельной территории с интересами населения Петровского сельсовета.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3923D6" w:rsidRDefault="003923D6" w:rsidP="0024172B">
      <w:pPr>
        <w:pStyle w:val="ConsPlusNormal"/>
        <w:ind w:left="1701" w:hanging="993"/>
        <w:jc w:val="both"/>
        <w:outlineLvl w:val="0"/>
      </w:pPr>
      <w:r>
        <w:rPr>
          <w:rFonts w:ascii="Times New Roman" w:hAnsi="Times New Roman" w:cs="Times New Roman"/>
          <w:sz w:val="24"/>
        </w:rPr>
        <w:t>Статья 3. Право граждан на осуществление Территориального  Общественного   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Граждане Российской Федерации при осуществлении ТОС обладают равными правами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2. Любой гражданин, достигший шестнадцатилетнего возраста, имеет право участвовать в ТОС на той территории, где он проживает, принимать участие в собраниях (конференциях) граждан в целях осуществления ТОС, избирать и быть избранным в органы ТОС.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560" w:hanging="993"/>
        <w:jc w:val="both"/>
        <w:outlineLvl w:val="0"/>
      </w:pPr>
      <w:r>
        <w:rPr>
          <w:rFonts w:ascii="Times New Roman" w:hAnsi="Times New Roman" w:cs="Times New Roman"/>
          <w:sz w:val="24"/>
        </w:rPr>
        <w:t>Статья 4. Правовой статус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ТОС считается учрежденным с момента регистрации устава ТОС администрацией Петровского сельсовета. Порядок регистрации устава ТОС определяется настоящим Положением.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2. ТОС в соответствии с его уставом может являться юридическим лицом и подлежит в этом случае государственной регистрации в организационно-правовой форме некоммерческой организации после регистрации его устава.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560" w:hanging="993"/>
        <w:jc w:val="both"/>
        <w:outlineLvl w:val="0"/>
      </w:pPr>
      <w:r>
        <w:rPr>
          <w:rFonts w:ascii="Times New Roman" w:hAnsi="Times New Roman" w:cs="Times New Roman"/>
          <w:sz w:val="24"/>
        </w:rPr>
        <w:t>Статья 5. Территория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Обязательные условия организации ТОС: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границы территории ТОС не могут выходить за пределы территории Петровского сельсовета;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 неразрывность территории, на которой осуществляется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территории, закрепленные в установленном порядке за учреждениями, предприятиями и организациями, не входят в состав территории, на которой осуществляется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Границы территории, на которой осуществляется ТОС, устанавливаются администрацией Петровского сельсовета в порядке, установленном настоящим Положением.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3.  Установление границ ТОС не является основанием для предоставления земельных участков ТОС и проводится исключительно в целях осуществления ТОС в соответствии с настоящим Положением.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560" w:hanging="993"/>
        <w:jc w:val="both"/>
        <w:outlineLvl w:val="0"/>
      </w:pPr>
      <w:r>
        <w:rPr>
          <w:rFonts w:ascii="Times New Roman" w:hAnsi="Times New Roman" w:cs="Times New Roman"/>
          <w:sz w:val="24"/>
        </w:rPr>
        <w:t>Статья 6. Полномочия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  <w:outlineLvl w:val="0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Полномочия ТОС определяются законодательством Российской Федерации, Уставом Петровского сельсовета, настоящим Положением, уставом ТОС, договорами между органами местного самоуправления Петровского сельсовета и органом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Для осуществления своих целей и задач ТОС обладает следующими полномочиями:</w:t>
      </w:r>
    </w:p>
    <w:p w:rsidR="003923D6" w:rsidRDefault="003923D6" w:rsidP="0024172B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представляют интересы населения, проживающего на соответствующей территории;</w:t>
      </w:r>
    </w:p>
    <w:p w:rsidR="003923D6" w:rsidRDefault="003923D6" w:rsidP="0024172B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обеспечивают исполнение решений, принятых на собраниях и конференциях граждан;</w:t>
      </w:r>
    </w:p>
    <w:p w:rsidR="003923D6" w:rsidRDefault="003923D6" w:rsidP="0024172B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ТОС и органами местного самоуправления с использованием средств местного бюджета;</w:t>
      </w:r>
    </w:p>
    <w:p w:rsidR="003923D6" w:rsidRDefault="003923D6" w:rsidP="0024172B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вправе вносить в органы местного самоуправления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 участвуют в подготовке и реализации планов социально-экономического развития соответствующей территории, социальных программ, затрагивающих интересы жителей территории, осуществляют общественный контроль за исполнением планов и программ;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 оказывают содействия в проведении благотворительных акций;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в установленном законом порядке оказывают содействие правоохранительным органам в поддержании общественного порядка на территории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участвуют в работе с детьми и подростками, в том числе содействуют организации отдыха детей в каникулярное время; содействуют организации детских клубов, кружков, спортивных секций на территории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участвуют в общественных мероприятиях по благоустройству территорий, взаимодействуют с организациями и предприятиями жилищно-коммунального хозяйства;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-  информируют население о решениях органов местного самоуправления Петровского сельсовета, принятых по предложению или при участии ТОС.</w:t>
      </w:r>
    </w:p>
    <w:p w:rsidR="003923D6" w:rsidRDefault="003923D6" w:rsidP="0024172B">
      <w:pPr>
        <w:pStyle w:val="ConsPlusNormal"/>
        <w:ind w:firstLine="0"/>
        <w:jc w:val="both"/>
        <w:rPr>
          <w:b/>
        </w:rPr>
      </w:pPr>
    </w:p>
    <w:p w:rsidR="003923D6" w:rsidRDefault="003923D6" w:rsidP="0024172B">
      <w:pPr>
        <w:pStyle w:val="ConsPlusNormal"/>
        <w:ind w:left="1560" w:hanging="993"/>
        <w:jc w:val="center"/>
        <w:outlineLvl w:val="0"/>
        <w:rPr>
          <w:b/>
        </w:rPr>
      </w:pPr>
      <w:r>
        <w:rPr>
          <w:rFonts w:ascii="Times New Roman" w:hAnsi="Times New Roman" w:cs="Times New Roman"/>
          <w:b/>
          <w:sz w:val="24"/>
        </w:rPr>
        <w:t>Глава 2. СОЗДАНИЕ ТЕРРИТОРИАЛЬНОГО      ОБЩЕСТВЕННОГО САМОУПРАВЛЕНИЯ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left="1560" w:hanging="993"/>
        <w:jc w:val="both"/>
        <w:outlineLvl w:val="0"/>
      </w:pPr>
      <w:r>
        <w:rPr>
          <w:rFonts w:ascii="Times New Roman" w:hAnsi="Times New Roman" w:cs="Times New Roman"/>
          <w:sz w:val="24"/>
        </w:rPr>
        <w:t>Статья 7. Порядок создания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Создание ТОС осуществляется по инициативе граждан, проживающих на соответствующей территории. 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Порядок создания ТОС включает: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создание инициативной группы граждан по организации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организация и проведение учредительного собрания (конференции);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оформление документов, принятых учредительным собранием (конференцией);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установление границ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регистрация устава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государственная регистрация ТОС (органов ТОС) в качестве юридического лица - по решению собрания (конференции) граждан в соответствии с уставом ТОС;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 ТОС считается учрежденным с момента регистрации устава ТОС в администрации Петровского сельсовета. 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985" w:hanging="1418"/>
        <w:jc w:val="both"/>
      </w:pPr>
      <w:r>
        <w:rPr>
          <w:rFonts w:ascii="Times New Roman" w:hAnsi="Times New Roman" w:cs="Times New Roman"/>
          <w:sz w:val="24"/>
        </w:rPr>
        <w:t xml:space="preserve">Статья 8. Порядок организации и проведения учредительного собрания (конференции) граждан 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Организацию учредительного собрания (конференции) осуществляет инициативная группа граждан численностью не менее трех человек, проживающих на соответствующей территории.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Инициативная группа: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составляет порядок организации и проведения учредительного собрания (конференции);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подготавливает проект повестки учредительного собрания (конференции) граждан;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извещает не менее чем за две недели до проведения учредительного собрания (конференции) жителей и территориальное управление администрацию Петровского сельского совета о дате, месте и времени проведения учредительного собрания (конференции);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- в случае проведения учредительной конференции своим письменным решением устанавливает нормы представительства жителей делегатами конференции.</w:t>
      </w:r>
    </w:p>
    <w:p w:rsidR="003923D6" w:rsidRDefault="003923D6" w:rsidP="0024172B">
      <w:pPr>
        <w:pStyle w:val="21"/>
        <w:autoSpaceDE/>
        <w:autoSpaceDN w:val="0"/>
        <w:ind w:firstLine="540"/>
      </w:pPr>
      <w:r>
        <w:t>Выдвижение и выборы делегатов на учредительную конференцию проводятся на собраниях жителей в форме сбора подписей в подписных листах, либо в форме протокола собрания жителей соответствующей территории.</w:t>
      </w:r>
    </w:p>
    <w:p w:rsidR="003923D6" w:rsidRDefault="003923D6" w:rsidP="0024172B">
      <w:pPr>
        <w:pStyle w:val="21"/>
        <w:autoSpaceDE/>
        <w:autoSpaceDN w:val="0"/>
        <w:ind w:firstLine="540"/>
      </w:pPr>
      <w:r>
        <w:t>По инициативе жителей, от которых выдвигается делегат на учредительную конференцию, в соответствии с установленной нормой представительства, в подписной лист вносится предлагаемая кандидатура. Жители, поддерживающие эту кандидатуру, расписываются в подписном листе. Если возникает альтернативная кандидатура, то заполняется другой подписной лист.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Выборы делегатов конференции считаются состоявшимися, если в голосовании приняло участие большинство жителей соответствующей территории, и большинство из них поддержало выдвинутую кандидатуру. Если выдвинуто несколько кандидатов в делегаты, то избранным считается кандидат, набравший наибольшее число голосов от числа принявших участие в голосовании.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организует приглашение на учредительное собрание (конференцию) граждан представителей органов местного самоуправления, других заинтересованных лиц;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готовит проект устава ТОС, проекты других документов для принятия на учредительном собрании (конференции) граждан.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проводит регистрацию жителей или их представителей, прибывших на учредительное собрание (конференцию), и учет мандатов (протоколов собраний жителей или подписных листов по выборам делегатов конференции);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наделяет полномочиями своего представителя для открытия и ведения учредительного собрания (конференции) до избрания председателя собрания (конференции).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Участники учредительного собрания (конференции) избирают председателя и секретаря собрания (конференции) и утверждают его повестку.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Учредительное собрание граждан правомочно, если в нем принимает участие не менее половины жителей соответствующей территории, достигших шестнадцатилетнего возраста. 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Учредительная конференция правомочна, если в ней принимает участие не менее двух третей избранных гражданами делегатов, представляющих не менее половины жителей соответствующей территории, достигших шестнадцатилетнего возраста.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Учредительное собрание (конференция) рассматривает вопросы: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об обращении в администрацию Рождественского сельского поселения по вопросу рассмотрения границ территории, на которой планируется осуществление ТОС, и регистрации устава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о создании ТОС; 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об утверждении устава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об избрании органов ТОС с указанием срока их полномочий.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Решения учредительного собрания (конференции) принимаются открытым голосованием простым большинством голосов.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Процедура проведения собрания (конференции) граждан отражается в протоколе.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7. Органы местного самоуправления вправе направить для участия в учредительном собрании (конференции) граждан по организации ТОС своих представителей с правом совещательного голоса.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843" w:hanging="1276"/>
        <w:jc w:val="both"/>
        <w:outlineLvl w:val="0"/>
      </w:pPr>
      <w:r>
        <w:rPr>
          <w:rFonts w:ascii="Times New Roman" w:hAnsi="Times New Roman" w:cs="Times New Roman"/>
          <w:sz w:val="24"/>
        </w:rPr>
        <w:t>Статья 9. Порядок установления границ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Для утверждения границ ТОС в администрацию Петровского сельсовета по месту создания ТОС направляются следующие документы: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заявление об обращении по вопросу рассмотрения границ ТОС и регистрации устава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протокол учредительного собрания (конференции) граждан.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протоколу учредительной конференции прилагаются протоколы собраний жителей, на которых были избраны делегаты конференции.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описание и графическое изображение территории, на которой учреждается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 два экземпляра устава ТОС. 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Экземпляры устава ТОС должны быть прошнурованы, пронумерованы, подписаны председателем и секретарем учредительного собрания (конференции), руководителем избранного органа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Администрация Петровского сельсовета в течение сорока пяти дней: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проверяет полноту и правильность представленных документов;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готовит проект решения Петровского сельсовета об установлении границ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вносит документы на рассмотрение комиссии при Главе  Петровского сельсовета.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Петровского сельсовета по результатам рассмотрения документов вносит их в Совет депутатов Петровского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сельсовета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Петровский сельсовет: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принимает решение об установлении границ ТОС;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- принимает решение об отказе в установлении границ ТОС в случае несоответствия представленных документов законодательству и настоящему Положению, предлагает иной обоснованный вариант границ территории ТОС.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560" w:hanging="993"/>
        <w:jc w:val="both"/>
        <w:outlineLvl w:val="0"/>
      </w:pPr>
      <w:r>
        <w:rPr>
          <w:rFonts w:ascii="Times New Roman" w:hAnsi="Times New Roman" w:cs="Times New Roman"/>
          <w:sz w:val="24"/>
        </w:rPr>
        <w:t>Статья 10. Устав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В уставе ТОС определяются: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территория, на которой осуществляется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цели, задачи, формы и основные направления деятельности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порядок формирования, прекращения полномочий, срок полномочий, права и обязанности органов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порядок принятия решений;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порядок приобретения имущества, а также порядок пользования и распоряжения указанным имуществом и финансовыми средствами;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порядок прекращения осуществления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решению собрания (конференции) граждан в уставе ТОС могут предусматриваться иные положения, относящиеся к деятельности ТОС, в соответствии с действующим законодательством.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Дополнительные требования к содержанию устава ТОС органами местного самоуправления устанавливаться не могут.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Устав ТОС регистрируется распоряжением заместителя главы администрации Петровского сельсовета не позднее двадцати дней после принятия решения Петровского сельсовета об установлении границ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Один экземпляр зарегистрированного устава ТОС с печатью  администрации Петровского сельсовета и подписью должностного лица, ответственного за регистрацию, копия решения Петровского сельсовета об установлении границ ТОС и копия распоряжения о регистрации устава ТОС направляются заявителю.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В случае несоответствия представленных документов требованиям законодательства и настоящего Положения администрация Петровского сельсовета направляет заявителям мотивированный отказ в регистрации устава ТОС в письменном виде.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Отказ в регистрации устава ТОС не является препятствием для повторной подачи документов на регистрацию при устранении оснований, послуживших причиной отказа.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Изменения и дополнения в устав ТОС вносятся решением собрания (конференции)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изменении границ ТОС перерегистрация устава ТОС осуществляется в том же порядке, что и первоначальная регистрация устава ТОС. В остальных случаях перерегистрация устава ТОС осуществляется не позднее двадцати дней со дня поступления представленных документов.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7. Администрация Петровского сельсовета ведет реестр уставов ТОС Петровского сельсовета.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Глава 3. ОРГАНИЗАЦИОННЫЕ ОСНОВЫ</w:t>
      </w:r>
    </w:p>
    <w:p w:rsidR="003923D6" w:rsidRDefault="003923D6" w:rsidP="0024172B">
      <w:pPr>
        <w:pStyle w:val="ConsPlusNormal"/>
        <w:ind w:firstLine="0"/>
        <w:jc w:val="center"/>
        <w:outlineLvl w:val="0"/>
        <w:rPr>
          <w:b/>
        </w:rPr>
      </w:pPr>
      <w:r>
        <w:rPr>
          <w:rFonts w:ascii="Times New Roman" w:hAnsi="Times New Roman" w:cs="Times New Roman"/>
          <w:b/>
          <w:sz w:val="24"/>
        </w:rPr>
        <w:t xml:space="preserve"> ТЕРРИТОРИАЛЬНОГО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985" w:hanging="1418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Статья 11. Собрание (конференция) граждан по вопросам осуществления Территориального  Общественного Самоуправления</w:t>
      </w:r>
    </w:p>
    <w:p w:rsidR="003923D6" w:rsidRDefault="003923D6" w:rsidP="0024172B">
      <w:pPr>
        <w:jc w:val="both"/>
      </w:pPr>
    </w:p>
    <w:p w:rsidR="003923D6" w:rsidRDefault="003923D6" w:rsidP="0024172B">
      <w:pPr>
        <w:ind w:firstLine="540"/>
        <w:jc w:val="both"/>
      </w:pPr>
      <w:r>
        <w:t>1. Порядок назначения и проведения собраний, конференций граждан в целях осуществления ТОС определяется уставом ТОС.</w:t>
      </w:r>
    </w:p>
    <w:p w:rsidR="003923D6" w:rsidRDefault="003923D6" w:rsidP="0024172B">
      <w:pPr>
        <w:ind w:firstLine="540"/>
        <w:jc w:val="both"/>
      </w:pPr>
      <w:r>
        <w:t>2. Собрание граждан по вопросам осуществления ТОС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3923D6" w:rsidRDefault="003923D6" w:rsidP="0024172B">
      <w:pPr>
        <w:ind w:firstLine="540"/>
        <w:jc w:val="both"/>
      </w:pPr>
      <w:r>
        <w:t>3. Конференция граждан по вопросам осуществления ТОС считается правомочной, если в ней принимают участие не менее двух третей избранных на собраниях граждан делегатов, представляющих не менее половины жителей соответствующей территории, достигших шестнадцатилетнего возраста.</w:t>
      </w:r>
    </w:p>
    <w:p w:rsidR="003923D6" w:rsidRDefault="003923D6" w:rsidP="0024172B">
      <w:pPr>
        <w:ind w:firstLine="540"/>
        <w:jc w:val="both"/>
      </w:pPr>
    </w:p>
    <w:p w:rsidR="003923D6" w:rsidRDefault="003923D6" w:rsidP="0024172B">
      <w:pPr>
        <w:ind w:firstLine="540"/>
        <w:jc w:val="both"/>
        <w:outlineLvl w:val="0"/>
      </w:pPr>
      <w:r>
        <w:t>Статья 12. Полномочия собрания (конференция) граждан</w:t>
      </w:r>
    </w:p>
    <w:p w:rsidR="003923D6" w:rsidRDefault="003923D6" w:rsidP="0024172B">
      <w:pPr>
        <w:ind w:firstLine="540"/>
        <w:jc w:val="both"/>
      </w:pPr>
    </w:p>
    <w:p w:rsidR="003923D6" w:rsidRDefault="003923D6" w:rsidP="0024172B">
      <w:pPr>
        <w:ind w:firstLine="540"/>
        <w:jc w:val="both"/>
      </w:pPr>
      <w:r>
        <w:t>1. К исключительным полномочиям собрания, конференции граждан, осуществляющих ТОС, относятся:</w:t>
      </w:r>
    </w:p>
    <w:p w:rsidR="003923D6" w:rsidRDefault="003923D6" w:rsidP="0024172B">
      <w:pPr>
        <w:ind w:firstLine="540"/>
        <w:jc w:val="both"/>
      </w:pPr>
      <w:r>
        <w:t>-  установление структуры органов ТОС;</w:t>
      </w:r>
    </w:p>
    <w:p w:rsidR="003923D6" w:rsidRDefault="003923D6" w:rsidP="0024172B">
      <w:pPr>
        <w:ind w:firstLine="540"/>
        <w:jc w:val="both"/>
      </w:pPr>
      <w:r>
        <w:t>-  принятие устава ТОС, внесение в него изменений и дополнений;</w:t>
      </w:r>
    </w:p>
    <w:p w:rsidR="003923D6" w:rsidRDefault="003923D6" w:rsidP="0024172B">
      <w:pPr>
        <w:ind w:firstLine="540"/>
        <w:jc w:val="both"/>
      </w:pPr>
      <w:r>
        <w:t>-  избрание органов ТОС;</w:t>
      </w:r>
    </w:p>
    <w:p w:rsidR="003923D6" w:rsidRDefault="003923D6" w:rsidP="0024172B">
      <w:pPr>
        <w:ind w:firstLine="540"/>
        <w:jc w:val="both"/>
      </w:pPr>
      <w:r>
        <w:t>-  определение основных направлений деятельности ТОС;</w:t>
      </w:r>
    </w:p>
    <w:p w:rsidR="003923D6" w:rsidRDefault="003923D6" w:rsidP="0024172B">
      <w:pPr>
        <w:ind w:firstLine="540"/>
        <w:jc w:val="both"/>
      </w:pPr>
      <w:r>
        <w:t>-  утверждение сметы доходов и расходов ТОС и отчета о ее исполнении;</w:t>
      </w:r>
    </w:p>
    <w:p w:rsidR="003923D6" w:rsidRDefault="003923D6" w:rsidP="0024172B">
      <w:pPr>
        <w:ind w:firstLine="540"/>
        <w:jc w:val="both"/>
      </w:pPr>
      <w:r>
        <w:t>-  рассмотрение и утверждение отчетов о деятельности органов ТОС.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560" w:hanging="993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Статья 13. Органы Территориального  Общественного Самоуправления</w:t>
      </w:r>
    </w:p>
    <w:p w:rsidR="003923D6" w:rsidRDefault="003923D6" w:rsidP="0024172B">
      <w:pPr>
        <w:ind w:firstLine="540"/>
        <w:jc w:val="both"/>
      </w:pPr>
    </w:p>
    <w:p w:rsidR="003923D6" w:rsidRDefault="003923D6" w:rsidP="0024172B">
      <w:pPr>
        <w:ind w:firstLine="540"/>
        <w:jc w:val="both"/>
      </w:pPr>
      <w:r>
        <w:t>1. Структура, наименование, порядок избрания органов ТОС определяются уставом ТОС в соответствии с настоящим Положением.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2127" w:hanging="1560"/>
        <w:jc w:val="both"/>
        <w:outlineLvl w:val="0"/>
      </w:pPr>
      <w:r>
        <w:rPr>
          <w:rFonts w:ascii="Times New Roman" w:hAnsi="Times New Roman" w:cs="Times New Roman"/>
          <w:sz w:val="24"/>
        </w:rPr>
        <w:t>Статья 14. Взаимодействие органов Территориального  Общественного Самоуправления с органами местного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1. Органы ТОС осуществляют свою деятельность во взаимодействии с органами и должностными лицами местного самоуправления в целях развития ТОС и совместного решения вопросов местного значения на основе принципов социального партнерства.</w:t>
      </w:r>
    </w:p>
    <w:p w:rsidR="003923D6" w:rsidRDefault="003923D6" w:rsidP="0024172B">
      <w:pPr>
        <w:ind w:firstLine="540"/>
        <w:jc w:val="both"/>
      </w:pPr>
      <w:r>
        <w:t>2. Органы местного самоуправления в рамках своей компетенции:</w:t>
      </w:r>
    </w:p>
    <w:p w:rsidR="003923D6" w:rsidRDefault="003923D6" w:rsidP="0024172B">
      <w:pPr>
        <w:ind w:firstLine="540"/>
        <w:jc w:val="both"/>
      </w:pPr>
      <w:r>
        <w:t>-    оказывают содействие населению в реализации права на ТОС;</w:t>
      </w:r>
    </w:p>
    <w:p w:rsidR="003923D6" w:rsidRDefault="003923D6" w:rsidP="0024172B">
      <w:pPr>
        <w:ind w:firstLine="540"/>
        <w:jc w:val="both"/>
      </w:pPr>
      <w:r>
        <w:t>-  оказывают помощь инициативным группам жителей в проведении собраний, конференций жителей;</w:t>
      </w:r>
    </w:p>
    <w:p w:rsidR="003923D6" w:rsidRDefault="003923D6" w:rsidP="0024172B">
      <w:pPr>
        <w:ind w:firstLine="540"/>
        <w:jc w:val="both"/>
      </w:pPr>
      <w:r>
        <w:t>- разрабатывают нормативные акты, устанавливающие общие принципы организации и деятельности ТОС;</w:t>
      </w:r>
    </w:p>
    <w:p w:rsidR="003923D6" w:rsidRDefault="003923D6" w:rsidP="0024172B">
      <w:pPr>
        <w:ind w:firstLine="540"/>
        <w:jc w:val="both"/>
      </w:pPr>
      <w:r>
        <w:t>- оказывают организационную и методическую помощь органам ТОС, разрабатывают примерные (типовые) проекты учредительных и рабочих документов ТОС (уставы, положения, регламенты, должностные инструкции, протоколы, планы, сметы, договоры и др.), организуют учебу активных участников ТОС;</w:t>
      </w:r>
    </w:p>
    <w:p w:rsidR="003923D6" w:rsidRDefault="003923D6" w:rsidP="0024172B">
      <w:pPr>
        <w:ind w:firstLine="540"/>
        <w:jc w:val="both"/>
      </w:pPr>
      <w:r>
        <w:t>-   устанавливают сферы совместной компетенции с ТОС, а также перечень вопросов, решения по которым не могут быть приняты без согласования с территориальным общественным самоуправлением;</w:t>
      </w:r>
    </w:p>
    <w:p w:rsidR="003923D6" w:rsidRDefault="003923D6" w:rsidP="0024172B">
      <w:pPr>
        <w:ind w:firstLine="540"/>
        <w:jc w:val="both"/>
      </w:pPr>
      <w:r>
        <w:t>-    участвуют в работе конференций и собраний органов ТОС;</w:t>
      </w:r>
    </w:p>
    <w:p w:rsidR="003923D6" w:rsidRDefault="003923D6" w:rsidP="0024172B">
      <w:pPr>
        <w:ind w:firstLine="540"/>
        <w:jc w:val="both"/>
      </w:pPr>
      <w:r>
        <w:t>-  координируют деятельность органов ТОС, оказывают им организационную и методическую помощь;</w:t>
      </w:r>
    </w:p>
    <w:p w:rsidR="003923D6" w:rsidRDefault="003923D6" w:rsidP="0024172B">
      <w:pPr>
        <w:ind w:firstLine="540"/>
        <w:jc w:val="both"/>
      </w:pPr>
      <w:r>
        <w:t>-    заключают договоры с органами ТОС;</w:t>
      </w:r>
    </w:p>
    <w:p w:rsidR="003923D6" w:rsidRDefault="003923D6" w:rsidP="0024172B">
      <w:pPr>
        <w:ind w:firstLine="540"/>
        <w:jc w:val="both"/>
      </w:pPr>
      <w:r>
        <w:t>-  контролируют поступление и использование бюджетных средств, переданных органам и выборным лицам ТОС на выполнение их деятельности;</w:t>
      </w:r>
    </w:p>
    <w:p w:rsidR="003923D6" w:rsidRDefault="003923D6" w:rsidP="0024172B">
      <w:pPr>
        <w:ind w:firstLine="540"/>
        <w:jc w:val="both"/>
      </w:pPr>
      <w:r>
        <w:t>-   контролируют использование муниципального имущества, переданного органам ТОС по договорам;</w:t>
      </w:r>
    </w:p>
    <w:p w:rsidR="003923D6" w:rsidRDefault="003923D6" w:rsidP="0024172B">
      <w:pPr>
        <w:ind w:firstLine="540"/>
        <w:jc w:val="both"/>
      </w:pPr>
      <w:r>
        <w:t>-   наделяют органы ТОС отдельными полномочиями по решению вопросов местного значения;</w:t>
      </w:r>
    </w:p>
    <w:p w:rsidR="003923D6" w:rsidRDefault="003923D6" w:rsidP="0024172B">
      <w:pPr>
        <w:ind w:firstLine="540"/>
        <w:jc w:val="both"/>
      </w:pPr>
      <w:r>
        <w:t>-    устанавливают льготы по налогам и сборам для органов ТОС;</w:t>
      </w:r>
    </w:p>
    <w:p w:rsidR="003923D6" w:rsidRDefault="003923D6" w:rsidP="0024172B">
      <w:pPr>
        <w:ind w:firstLine="540"/>
        <w:jc w:val="both"/>
      </w:pPr>
      <w:r>
        <w:t>-  создают необходимые условия для становления и развития системы ТОС и содействуют его органам в осуществлении их полномочий;</w:t>
      </w:r>
    </w:p>
    <w:p w:rsidR="003923D6" w:rsidRDefault="003923D6" w:rsidP="0024172B">
      <w:pPr>
        <w:ind w:firstLine="540"/>
        <w:jc w:val="both"/>
      </w:pPr>
      <w:r>
        <w:t>-  информируют органы ТОС о планируемых и принятых решениях органов местного самоуправления, затрагивающих интересы жителей соответствующей территории;</w:t>
      </w:r>
    </w:p>
    <w:p w:rsidR="003923D6" w:rsidRDefault="003923D6" w:rsidP="0024172B">
      <w:pPr>
        <w:ind w:firstLine="540"/>
        <w:jc w:val="both"/>
      </w:pPr>
      <w:r>
        <w:t>- осуществляют другие полномочия в соответствии с законодательством и настоящим Положением.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Правовые отношения органов ТОС с органами местного самоуправления строятся на основе заключаемых договоров и соглашений.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4. В целях организационного оформления взаимодействия органов местного самоуправления и органов ТОС, проведения согласованной политики развития местного самоуправления и ТОС органы местного самоуправления могут создавать совещательные, координационные и экспертные формирования (советы, комитеты, рабочие группы и др.) с участием органов ТОС.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Глава 4. ЭКОНОМИЧЕСКАЯ ОСНОВА </w:t>
      </w:r>
    </w:p>
    <w:p w:rsidR="003923D6" w:rsidRDefault="003923D6" w:rsidP="0024172B">
      <w:pPr>
        <w:pStyle w:val="ConsPlusNormal"/>
        <w:ind w:firstLine="0"/>
        <w:jc w:val="center"/>
        <w:outlineLvl w:val="0"/>
        <w:rPr>
          <w:b/>
        </w:rPr>
      </w:pPr>
      <w:r>
        <w:rPr>
          <w:rFonts w:ascii="Times New Roman" w:hAnsi="Times New Roman" w:cs="Times New Roman"/>
          <w:b/>
          <w:sz w:val="24"/>
        </w:rPr>
        <w:t>ТЕРРИТОРИАЛЬНОГО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  <w:rPr>
          <w:b/>
        </w:rPr>
      </w:pPr>
    </w:p>
    <w:p w:rsidR="003923D6" w:rsidRDefault="003923D6" w:rsidP="0024172B">
      <w:pPr>
        <w:pStyle w:val="ConsPlusNormal"/>
        <w:ind w:left="2268" w:hanging="1560"/>
        <w:jc w:val="both"/>
        <w:outlineLvl w:val="0"/>
      </w:pPr>
      <w:r>
        <w:rPr>
          <w:rFonts w:ascii="Times New Roman" w:hAnsi="Times New Roman" w:cs="Times New Roman"/>
          <w:sz w:val="24"/>
        </w:rPr>
        <w:t>Статья 15. Финансы и имущество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  <w:outlineLvl w:val="0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ТОС осуществляется за счет добровольных взносов и пожертвований организаций, граждан, а также средств, выделяемых органами государственной власти и местного самоуправления, средств, полученных от осуществления хозяйственной деятельности.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В собственности ТОС, являющегося юридическим лицом, могут находиться: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имущество и финансовые средства, приобретенные в результате хозяйственной деятельности;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имущество и финансовые средства, переданные ТОС органами государственной власти, местного самоуправления, гражданами и организациями.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Правом владения, пользования и распоряжения собственностью ТОС от имени населения обладают собрания, конференции граждан либо органы ТОС в соответствии с уставом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ТОС может аккумулировать финансовые средства организаций и жителей территории для финансирования мероприятий, направленных на удовлетворение социально-бытовых потребностей граждан, проживающих на соответствующей территории.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Передача муниципального имущества и средств бюджета Петровского сельсовета ТОС осуществляется на договорной основе.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По окончании финансового года органы ТОС отчитываются о финансовых результатах деятельности перед собранием, конференцией граждан.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7. В случае использования имущества, бюджетных средств, переданных органами государственной власти и местного самоуправления, органами ТОС в соответствующие органы представляется отчет в порядке и сроки, установленные этими органами.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0"/>
        <w:jc w:val="center"/>
        <w:outlineLvl w:val="0"/>
        <w:rPr>
          <w:b/>
        </w:rPr>
      </w:pPr>
      <w:r>
        <w:rPr>
          <w:rFonts w:ascii="Times New Roman" w:hAnsi="Times New Roman" w:cs="Times New Roman"/>
          <w:b/>
          <w:sz w:val="24"/>
        </w:rPr>
        <w:t>Глава 5. ГАРАНТИИ И ОТВЕТСТВЕННОСТЬ ТЕРРИТОРИАЛЬНОГО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2268" w:hanging="1701"/>
        <w:jc w:val="both"/>
        <w:outlineLvl w:val="0"/>
      </w:pPr>
      <w:r>
        <w:rPr>
          <w:rFonts w:ascii="Times New Roman" w:hAnsi="Times New Roman" w:cs="Times New Roman"/>
          <w:sz w:val="24"/>
        </w:rPr>
        <w:t>Статья 16. Гарантии деятельности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Органы местного самоуправления предоставляют органам ТОС необходимую информацию для создания, функционирования и развития ТОС.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Органы местного самоуправления содействуют становлению и развитию ТОС на территории муниципального образования с использованием организационного потенциала и финансовых возможностей местного самоуправления.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447D2F">
      <w:pPr>
        <w:pStyle w:val="ConsPlusNormal"/>
        <w:ind w:left="1843" w:hanging="1134"/>
        <w:jc w:val="center"/>
        <w:outlineLvl w:val="0"/>
      </w:pPr>
      <w:r>
        <w:rPr>
          <w:rFonts w:ascii="Times New Roman" w:hAnsi="Times New Roman" w:cs="Times New Roman"/>
          <w:sz w:val="24"/>
        </w:rPr>
        <w:t>Статья 17. Ответственность Территориального  Общественного Самоуправления</w:t>
      </w:r>
      <w:r>
        <w:t xml:space="preserve"> </w:t>
      </w:r>
      <w:r>
        <w:rPr>
          <w:rFonts w:ascii="Times New Roman" w:hAnsi="Times New Roman" w:cs="Times New Roman"/>
          <w:sz w:val="24"/>
        </w:rPr>
        <w:t>и его органов перед государством и перед органами местного самоуправления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Органы ТОС несут ответственность за соблюдение действующего законодательства, Устава Петровского сельсовета, настоящего Положения, иных правовых актов органов местного самоуправления, устава ТОС, за неисполнение или ненадлежащее исполнение заключенных договоров и соглашений.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2127" w:hanging="1560"/>
        <w:jc w:val="both"/>
        <w:outlineLvl w:val="0"/>
      </w:pPr>
      <w:r>
        <w:rPr>
          <w:rFonts w:ascii="Times New Roman" w:hAnsi="Times New Roman" w:cs="Times New Roman"/>
          <w:sz w:val="24"/>
        </w:rPr>
        <w:t>Статья 18. Ответственность органов Территориального  Общественного Самоуправления перед гражданами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Ответственность органов ТОС перед гражданами наступает в случае нарушения ими действующего законодательства, настоящего Положения, устава ТОС либо утраты этими органами доверия со стороны граждан.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Основания и виды ответственности органов ТОС определяются уставом ТОС.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3. Органы ТОС отчитываются о своей деятельности не реже одного раза в год на собраниях (конференциях) ТОС.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985" w:hanging="1418"/>
        <w:jc w:val="both"/>
        <w:outlineLvl w:val="0"/>
      </w:pPr>
      <w:r>
        <w:rPr>
          <w:rFonts w:ascii="Times New Roman" w:hAnsi="Times New Roman" w:cs="Times New Roman"/>
          <w:sz w:val="24"/>
        </w:rPr>
        <w:t>Статья 19. Контроль за деятельностью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0"/>
        <w:jc w:val="both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Участники ТОС вправе получать в полном объеме информацию о деятельности органов ТОС, участвовать в принятии решений по результатам отчетов органов ТОС о своей деятельности.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Органы местного самоуправления вправе устанавливать условия и порядок осуществления контроля за реализацией органами ТОС переданных им полномочий и расходованием финансовых средств, переданных органам ТОС для исполнения указанных полномочий.</w:t>
      </w:r>
    </w:p>
    <w:p w:rsidR="003923D6" w:rsidRDefault="003923D6" w:rsidP="0024172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</w:rPr>
        <w:t>3. Органы местного самоуправления вправе анализировать организационную и финансово-хозяйственную деятельность органов ТОС, публично обсуждать результаты такого анализа.</w:t>
      </w:r>
    </w:p>
    <w:p w:rsidR="003923D6" w:rsidRDefault="003923D6" w:rsidP="0024172B">
      <w:pPr>
        <w:pStyle w:val="ConsPlusNormal"/>
        <w:ind w:firstLine="0"/>
        <w:jc w:val="center"/>
        <w:outlineLvl w:val="0"/>
        <w:rPr>
          <w:b/>
        </w:rPr>
      </w:pPr>
      <w:r>
        <w:rPr>
          <w:rFonts w:ascii="Times New Roman" w:hAnsi="Times New Roman" w:cs="Times New Roman"/>
          <w:b/>
          <w:sz w:val="24"/>
        </w:rPr>
        <w:t>Глава 6. ЗАКЛЮЧИТЕЛЬНЫЕ ПОЛОЖЕНИЯ</w:t>
      </w:r>
    </w:p>
    <w:p w:rsidR="003923D6" w:rsidRDefault="003923D6" w:rsidP="0024172B">
      <w:pPr>
        <w:pStyle w:val="ConsPlusNormal"/>
        <w:ind w:firstLine="540"/>
        <w:jc w:val="both"/>
      </w:pPr>
    </w:p>
    <w:p w:rsidR="003923D6" w:rsidRDefault="003923D6" w:rsidP="0024172B">
      <w:pPr>
        <w:pStyle w:val="ConsPlusNormal"/>
        <w:ind w:left="1985" w:hanging="1418"/>
        <w:jc w:val="both"/>
        <w:outlineLvl w:val="0"/>
      </w:pPr>
      <w:r>
        <w:rPr>
          <w:rFonts w:ascii="Times New Roman" w:hAnsi="Times New Roman" w:cs="Times New Roman"/>
          <w:sz w:val="24"/>
        </w:rPr>
        <w:t>Статья 20. Прекращение осуществления Территориального  Общественного Самоуправления</w:t>
      </w:r>
    </w:p>
    <w:p w:rsidR="003923D6" w:rsidRDefault="003923D6" w:rsidP="0024172B">
      <w:pPr>
        <w:pStyle w:val="ConsPlusNormal"/>
        <w:ind w:firstLine="540"/>
        <w:jc w:val="both"/>
        <w:outlineLvl w:val="0"/>
      </w:pP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Деятельность ТОС прекращается в соответствии с действующим законодательством: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на основании решения собрания (конференции) ТОС;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на основании решения суда в случае нарушения требований действующего законодательства.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При ликвидации ТОС бюджетные средства и имущество, находящееся на балансе ТОС, приобретенное за счет бюджетных средств или переданное органами местного самоуправления, переходят в состав муниципальной собственности.</w:t>
      </w:r>
    </w:p>
    <w:p w:rsidR="003923D6" w:rsidRDefault="003923D6" w:rsidP="0024172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Иные финансовые средства и имущество, оставшиеся после удовлетворения требований кредиторов, направляются на цели, предусмотренные уставом ТОС, либо на цели, определяемые решением собрания (конференции) граждан о ликвидации ТОС, а в спорных случаях - в порядке, определенном решением суда.</w:t>
      </w:r>
    </w:p>
    <w:p w:rsidR="003923D6" w:rsidRDefault="003923D6" w:rsidP="0024172B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</w:t>
      </w:r>
    </w:p>
    <w:p w:rsidR="003923D6" w:rsidRDefault="003923D6"/>
    <w:sectPr w:rsidR="003923D6" w:rsidSect="00AD2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ctava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72B"/>
    <w:rsid w:val="000010EA"/>
    <w:rsid w:val="0000131D"/>
    <w:rsid w:val="0000165E"/>
    <w:rsid w:val="00004D32"/>
    <w:rsid w:val="00005954"/>
    <w:rsid w:val="00012FA7"/>
    <w:rsid w:val="00013D96"/>
    <w:rsid w:val="00013E91"/>
    <w:rsid w:val="0001451B"/>
    <w:rsid w:val="000169EE"/>
    <w:rsid w:val="00020B7F"/>
    <w:rsid w:val="000210B2"/>
    <w:rsid w:val="000309BB"/>
    <w:rsid w:val="00030A05"/>
    <w:rsid w:val="00031B39"/>
    <w:rsid w:val="0003426E"/>
    <w:rsid w:val="000375DC"/>
    <w:rsid w:val="00041BFF"/>
    <w:rsid w:val="000429DE"/>
    <w:rsid w:val="0004549D"/>
    <w:rsid w:val="00052389"/>
    <w:rsid w:val="000525FF"/>
    <w:rsid w:val="00063ED3"/>
    <w:rsid w:val="00070048"/>
    <w:rsid w:val="000720FA"/>
    <w:rsid w:val="00076D16"/>
    <w:rsid w:val="0008324D"/>
    <w:rsid w:val="00083F71"/>
    <w:rsid w:val="000844DD"/>
    <w:rsid w:val="00086EDE"/>
    <w:rsid w:val="0009228C"/>
    <w:rsid w:val="000927A3"/>
    <w:rsid w:val="00092D92"/>
    <w:rsid w:val="00094C76"/>
    <w:rsid w:val="00096419"/>
    <w:rsid w:val="00096E5E"/>
    <w:rsid w:val="000977EF"/>
    <w:rsid w:val="000A0019"/>
    <w:rsid w:val="000A39CA"/>
    <w:rsid w:val="000A3D6B"/>
    <w:rsid w:val="000B0685"/>
    <w:rsid w:val="000B0BEE"/>
    <w:rsid w:val="000B2723"/>
    <w:rsid w:val="000B437E"/>
    <w:rsid w:val="000B6168"/>
    <w:rsid w:val="000B696E"/>
    <w:rsid w:val="000B6F9A"/>
    <w:rsid w:val="000B798E"/>
    <w:rsid w:val="000C13E7"/>
    <w:rsid w:val="000D0D7A"/>
    <w:rsid w:val="000D0D8A"/>
    <w:rsid w:val="000D591C"/>
    <w:rsid w:val="000D654C"/>
    <w:rsid w:val="000E197F"/>
    <w:rsid w:val="000E2CB5"/>
    <w:rsid w:val="000F0585"/>
    <w:rsid w:val="000F2D25"/>
    <w:rsid w:val="000F313F"/>
    <w:rsid w:val="000F42FC"/>
    <w:rsid w:val="00102E7B"/>
    <w:rsid w:val="00106E3E"/>
    <w:rsid w:val="0011279D"/>
    <w:rsid w:val="00115933"/>
    <w:rsid w:val="0012207C"/>
    <w:rsid w:val="00122836"/>
    <w:rsid w:val="00122FCB"/>
    <w:rsid w:val="00123378"/>
    <w:rsid w:val="00125F2F"/>
    <w:rsid w:val="001265F9"/>
    <w:rsid w:val="00126F44"/>
    <w:rsid w:val="001308A7"/>
    <w:rsid w:val="001358ED"/>
    <w:rsid w:val="00137995"/>
    <w:rsid w:val="00145CBF"/>
    <w:rsid w:val="00150080"/>
    <w:rsid w:val="001500B3"/>
    <w:rsid w:val="00152A33"/>
    <w:rsid w:val="00153F9B"/>
    <w:rsid w:val="001545AE"/>
    <w:rsid w:val="001550FB"/>
    <w:rsid w:val="001566AD"/>
    <w:rsid w:val="001609AB"/>
    <w:rsid w:val="0016508B"/>
    <w:rsid w:val="00170B20"/>
    <w:rsid w:val="00170C34"/>
    <w:rsid w:val="001732E2"/>
    <w:rsid w:val="001767F5"/>
    <w:rsid w:val="001768CE"/>
    <w:rsid w:val="001809F4"/>
    <w:rsid w:val="001819DD"/>
    <w:rsid w:val="00181F13"/>
    <w:rsid w:val="00182615"/>
    <w:rsid w:val="00182CD8"/>
    <w:rsid w:val="00182F92"/>
    <w:rsid w:val="00184483"/>
    <w:rsid w:val="00184580"/>
    <w:rsid w:val="00187BA2"/>
    <w:rsid w:val="001909FB"/>
    <w:rsid w:val="00192C3F"/>
    <w:rsid w:val="00193F7F"/>
    <w:rsid w:val="001A3EB0"/>
    <w:rsid w:val="001A5F6D"/>
    <w:rsid w:val="001A69F0"/>
    <w:rsid w:val="001B094D"/>
    <w:rsid w:val="001B4504"/>
    <w:rsid w:val="001B5C97"/>
    <w:rsid w:val="001C496C"/>
    <w:rsid w:val="001C5E7A"/>
    <w:rsid w:val="001C6E7F"/>
    <w:rsid w:val="001C6FCF"/>
    <w:rsid w:val="001C7004"/>
    <w:rsid w:val="001D2E7C"/>
    <w:rsid w:val="001D470B"/>
    <w:rsid w:val="001D4CAD"/>
    <w:rsid w:val="001E06F8"/>
    <w:rsid w:val="001E13E3"/>
    <w:rsid w:val="001E2053"/>
    <w:rsid w:val="001E2565"/>
    <w:rsid w:val="001E506A"/>
    <w:rsid w:val="001E70C4"/>
    <w:rsid w:val="001E7905"/>
    <w:rsid w:val="001F01B8"/>
    <w:rsid w:val="001F39E3"/>
    <w:rsid w:val="001F4D23"/>
    <w:rsid w:val="00202BC8"/>
    <w:rsid w:val="00205885"/>
    <w:rsid w:val="00205915"/>
    <w:rsid w:val="00206C7E"/>
    <w:rsid w:val="00217201"/>
    <w:rsid w:val="002209C4"/>
    <w:rsid w:val="002228FF"/>
    <w:rsid w:val="00222FB1"/>
    <w:rsid w:val="002337F2"/>
    <w:rsid w:val="00236EE4"/>
    <w:rsid w:val="002375CD"/>
    <w:rsid w:val="0023784F"/>
    <w:rsid w:val="0024172B"/>
    <w:rsid w:val="00244EAB"/>
    <w:rsid w:val="0024675E"/>
    <w:rsid w:val="00250749"/>
    <w:rsid w:val="0025128D"/>
    <w:rsid w:val="00252B46"/>
    <w:rsid w:val="00252BD0"/>
    <w:rsid w:val="00253E8F"/>
    <w:rsid w:val="002543BF"/>
    <w:rsid w:val="00254A37"/>
    <w:rsid w:val="0025623E"/>
    <w:rsid w:val="0025769E"/>
    <w:rsid w:val="00257A4F"/>
    <w:rsid w:val="002610BB"/>
    <w:rsid w:val="00262D85"/>
    <w:rsid w:val="00262D91"/>
    <w:rsid w:val="002632C5"/>
    <w:rsid w:val="002654DD"/>
    <w:rsid w:val="002663F9"/>
    <w:rsid w:val="0027052C"/>
    <w:rsid w:val="00272BD6"/>
    <w:rsid w:val="002733DE"/>
    <w:rsid w:val="00276174"/>
    <w:rsid w:val="00280421"/>
    <w:rsid w:val="002865C6"/>
    <w:rsid w:val="00295ED7"/>
    <w:rsid w:val="002A1603"/>
    <w:rsid w:val="002A7784"/>
    <w:rsid w:val="002B155D"/>
    <w:rsid w:val="002B3FCA"/>
    <w:rsid w:val="002B5A24"/>
    <w:rsid w:val="002C022F"/>
    <w:rsid w:val="002C7CF1"/>
    <w:rsid w:val="002E0230"/>
    <w:rsid w:val="002E2EF2"/>
    <w:rsid w:val="002E38BB"/>
    <w:rsid w:val="002E4F1D"/>
    <w:rsid w:val="002F45A2"/>
    <w:rsid w:val="002F5523"/>
    <w:rsid w:val="002F5A42"/>
    <w:rsid w:val="002F72FD"/>
    <w:rsid w:val="002F7D12"/>
    <w:rsid w:val="0030000D"/>
    <w:rsid w:val="003004AF"/>
    <w:rsid w:val="00300DD6"/>
    <w:rsid w:val="00302D50"/>
    <w:rsid w:val="00304D5F"/>
    <w:rsid w:val="003056DC"/>
    <w:rsid w:val="00306E1D"/>
    <w:rsid w:val="00312E03"/>
    <w:rsid w:val="00313B59"/>
    <w:rsid w:val="00320EA7"/>
    <w:rsid w:val="00320F0C"/>
    <w:rsid w:val="0032335C"/>
    <w:rsid w:val="003239F7"/>
    <w:rsid w:val="003303B2"/>
    <w:rsid w:val="00334CB0"/>
    <w:rsid w:val="00336458"/>
    <w:rsid w:val="00337BF9"/>
    <w:rsid w:val="003536DD"/>
    <w:rsid w:val="003547F3"/>
    <w:rsid w:val="00356B3F"/>
    <w:rsid w:val="0035759D"/>
    <w:rsid w:val="0036014C"/>
    <w:rsid w:val="003613A3"/>
    <w:rsid w:val="003614C7"/>
    <w:rsid w:val="0036267B"/>
    <w:rsid w:val="00367E2D"/>
    <w:rsid w:val="00370ED8"/>
    <w:rsid w:val="003712FF"/>
    <w:rsid w:val="00373A2F"/>
    <w:rsid w:val="00373A32"/>
    <w:rsid w:val="00373E89"/>
    <w:rsid w:val="003746F9"/>
    <w:rsid w:val="00374DBE"/>
    <w:rsid w:val="00376047"/>
    <w:rsid w:val="00377E7F"/>
    <w:rsid w:val="00385CE5"/>
    <w:rsid w:val="003923D6"/>
    <w:rsid w:val="003934EA"/>
    <w:rsid w:val="00394F11"/>
    <w:rsid w:val="00395867"/>
    <w:rsid w:val="00395FC3"/>
    <w:rsid w:val="003969E9"/>
    <w:rsid w:val="003A2C65"/>
    <w:rsid w:val="003A3322"/>
    <w:rsid w:val="003A3BE4"/>
    <w:rsid w:val="003A48B0"/>
    <w:rsid w:val="003A4FB6"/>
    <w:rsid w:val="003A50F3"/>
    <w:rsid w:val="003B09CF"/>
    <w:rsid w:val="003B2B18"/>
    <w:rsid w:val="003B38F7"/>
    <w:rsid w:val="003B5052"/>
    <w:rsid w:val="003B5592"/>
    <w:rsid w:val="003B5890"/>
    <w:rsid w:val="003B58FC"/>
    <w:rsid w:val="003B5DEA"/>
    <w:rsid w:val="003B7798"/>
    <w:rsid w:val="003C2896"/>
    <w:rsid w:val="003C2A03"/>
    <w:rsid w:val="003C6CD3"/>
    <w:rsid w:val="003D006E"/>
    <w:rsid w:val="003D0977"/>
    <w:rsid w:val="003D1CF0"/>
    <w:rsid w:val="003D453C"/>
    <w:rsid w:val="003D5522"/>
    <w:rsid w:val="003E0DF2"/>
    <w:rsid w:val="003E2DEE"/>
    <w:rsid w:val="003F04E6"/>
    <w:rsid w:val="003F085B"/>
    <w:rsid w:val="003F110E"/>
    <w:rsid w:val="003F5D0A"/>
    <w:rsid w:val="0040392D"/>
    <w:rsid w:val="00405FB2"/>
    <w:rsid w:val="00407BF3"/>
    <w:rsid w:val="0042294C"/>
    <w:rsid w:val="00432AED"/>
    <w:rsid w:val="00432EAF"/>
    <w:rsid w:val="00432FCB"/>
    <w:rsid w:val="00436184"/>
    <w:rsid w:val="00436BB2"/>
    <w:rsid w:val="00441C49"/>
    <w:rsid w:val="00443B3F"/>
    <w:rsid w:val="00445FFF"/>
    <w:rsid w:val="0044616C"/>
    <w:rsid w:val="00447D2F"/>
    <w:rsid w:val="00450BE8"/>
    <w:rsid w:val="00451DF1"/>
    <w:rsid w:val="00451F93"/>
    <w:rsid w:val="00453CA1"/>
    <w:rsid w:val="0046210E"/>
    <w:rsid w:val="00467BB6"/>
    <w:rsid w:val="0047033F"/>
    <w:rsid w:val="004742C4"/>
    <w:rsid w:val="00474654"/>
    <w:rsid w:val="00474D54"/>
    <w:rsid w:val="00475607"/>
    <w:rsid w:val="004777D8"/>
    <w:rsid w:val="00483EED"/>
    <w:rsid w:val="00486381"/>
    <w:rsid w:val="004941A0"/>
    <w:rsid w:val="00495B15"/>
    <w:rsid w:val="004B1E1E"/>
    <w:rsid w:val="004B27DE"/>
    <w:rsid w:val="004B3108"/>
    <w:rsid w:val="004D0CD8"/>
    <w:rsid w:val="004D101F"/>
    <w:rsid w:val="004D3342"/>
    <w:rsid w:val="004D4679"/>
    <w:rsid w:val="004D5A7C"/>
    <w:rsid w:val="004D5B15"/>
    <w:rsid w:val="004D63BB"/>
    <w:rsid w:val="004E0DAA"/>
    <w:rsid w:val="004E0F1E"/>
    <w:rsid w:val="004E1AFD"/>
    <w:rsid w:val="004E33B7"/>
    <w:rsid w:val="004E66BB"/>
    <w:rsid w:val="004F2964"/>
    <w:rsid w:val="005009C9"/>
    <w:rsid w:val="0050168D"/>
    <w:rsid w:val="00502197"/>
    <w:rsid w:val="00502C6C"/>
    <w:rsid w:val="00506472"/>
    <w:rsid w:val="005149BB"/>
    <w:rsid w:val="00517FA5"/>
    <w:rsid w:val="0052098A"/>
    <w:rsid w:val="00522DCC"/>
    <w:rsid w:val="00523446"/>
    <w:rsid w:val="005242DB"/>
    <w:rsid w:val="00536534"/>
    <w:rsid w:val="00541D04"/>
    <w:rsid w:val="005473B3"/>
    <w:rsid w:val="00553AE9"/>
    <w:rsid w:val="00555A4E"/>
    <w:rsid w:val="00555DF7"/>
    <w:rsid w:val="00562DA0"/>
    <w:rsid w:val="00563D3B"/>
    <w:rsid w:val="00567DE7"/>
    <w:rsid w:val="005705AD"/>
    <w:rsid w:val="0057081C"/>
    <w:rsid w:val="0057314B"/>
    <w:rsid w:val="00575B2D"/>
    <w:rsid w:val="005841D8"/>
    <w:rsid w:val="00586531"/>
    <w:rsid w:val="0059293A"/>
    <w:rsid w:val="005956B1"/>
    <w:rsid w:val="005971B3"/>
    <w:rsid w:val="005A0522"/>
    <w:rsid w:val="005A0773"/>
    <w:rsid w:val="005A0B30"/>
    <w:rsid w:val="005A1C7B"/>
    <w:rsid w:val="005A5260"/>
    <w:rsid w:val="005A643C"/>
    <w:rsid w:val="005B5034"/>
    <w:rsid w:val="005B56BD"/>
    <w:rsid w:val="005B5C19"/>
    <w:rsid w:val="005B6C97"/>
    <w:rsid w:val="005C21DA"/>
    <w:rsid w:val="005C3003"/>
    <w:rsid w:val="005C32B9"/>
    <w:rsid w:val="005D0987"/>
    <w:rsid w:val="005D1B28"/>
    <w:rsid w:val="005D3187"/>
    <w:rsid w:val="005D5678"/>
    <w:rsid w:val="005E4188"/>
    <w:rsid w:val="005E4F06"/>
    <w:rsid w:val="005E6862"/>
    <w:rsid w:val="005F0583"/>
    <w:rsid w:val="005F31CD"/>
    <w:rsid w:val="005F31F9"/>
    <w:rsid w:val="005F4050"/>
    <w:rsid w:val="005F5530"/>
    <w:rsid w:val="005F66B7"/>
    <w:rsid w:val="005F72DE"/>
    <w:rsid w:val="005F7AEF"/>
    <w:rsid w:val="00601415"/>
    <w:rsid w:val="006028C9"/>
    <w:rsid w:val="0060548A"/>
    <w:rsid w:val="006059A6"/>
    <w:rsid w:val="006076BB"/>
    <w:rsid w:val="00614EB9"/>
    <w:rsid w:val="0062110E"/>
    <w:rsid w:val="00621468"/>
    <w:rsid w:val="00626DD4"/>
    <w:rsid w:val="0063055C"/>
    <w:rsid w:val="0063396F"/>
    <w:rsid w:val="00635775"/>
    <w:rsid w:val="00635E22"/>
    <w:rsid w:val="00640148"/>
    <w:rsid w:val="0064125A"/>
    <w:rsid w:val="006428C7"/>
    <w:rsid w:val="006441F0"/>
    <w:rsid w:val="00644B32"/>
    <w:rsid w:val="00645151"/>
    <w:rsid w:val="00645172"/>
    <w:rsid w:val="00645B9E"/>
    <w:rsid w:val="00645EC0"/>
    <w:rsid w:val="00650538"/>
    <w:rsid w:val="006569E6"/>
    <w:rsid w:val="006574C2"/>
    <w:rsid w:val="00660207"/>
    <w:rsid w:val="00660B48"/>
    <w:rsid w:val="00665CBC"/>
    <w:rsid w:val="006665CB"/>
    <w:rsid w:val="00667667"/>
    <w:rsid w:val="00673D5B"/>
    <w:rsid w:val="00684623"/>
    <w:rsid w:val="0069620D"/>
    <w:rsid w:val="006968A6"/>
    <w:rsid w:val="00697762"/>
    <w:rsid w:val="00697DEA"/>
    <w:rsid w:val="006A7A26"/>
    <w:rsid w:val="006B0989"/>
    <w:rsid w:val="006B15EF"/>
    <w:rsid w:val="006B36BF"/>
    <w:rsid w:val="006B4B0A"/>
    <w:rsid w:val="006B4E3A"/>
    <w:rsid w:val="006B641C"/>
    <w:rsid w:val="006B7BB1"/>
    <w:rsid w:val="006C2838"/>
    <w:rsid w:val="006C5F85"/>
    <w:rsid w:val="006C6254"/>
    <w:rsid w:val="006C78B3"/>
    <w:rsid w:val="006D142D"/>
    <w:rsid w:val="006D3001"/>
    <w:rsid w:val="006E60A9"/>
    <w:rsid w:val="006E7FF0"/>
    <w:rsid w:val="006F0921"/>
    <w:rsid w:val="006F131D"/>
    <w:rsid w:val="006F1B6C"/>
    <w:rsid w:val="007017E4"/>
    <w:rsid w:val="007046BE"/>
    <w:rsid w:val="00706109"/>
    <w:rsid w:val="00713F71"/>
    <w:rsid w:val="0071519D"/>
    <w:rsid w:val="00717C1B"/>
    <w:rsid w:val="00720DB6"/>
    <w:rsid w:val="00724BDE"/>
    <w:rsid w:val="00730E26"/>
    <w:rsid w:val="007328D7"/>
    <w:rsid w:val="00733C7E"/>
    <w:rsid w:val="00740CED"/>
    <w:rsid w:val="007429F9"/>
    <w:rsid w:val="00743F64"/>
    <w:rsid w:val="007446DB"/>
    <w:rsid w:val="00751F11"/>
    <w:rsid w:val="00752C6B"/>
    <w:rsid w:val="00756609"/>
    <w:rsid w:val="00757A86"/>
    <w:rsid w:val="00762CB0"/>
    <w:rsid w:val="0076325B"/>
    <w:rsid w:val="007725E9"/>
    <w:rsid w:val="007743B4"/>
    <w:rsid w:val="00781C6E"/>
    <w:rsid w:val="007827FE"/>
    <w:rsid w:val="00782A23"/>
    <w:rsid w:val="007862FC"/>
    <w:rsid w:val="007869A8"/>
    <w:rsid w:val="00790B12"/>
    <w:rsid w:val="007A0241"/>
    <w:rsid w:val="007A172D"/>
    <w:rsid w:val="007A2895"/>
    <w:rsid w:val="007A3039"/>
    <w:rsid w:val="007A4F6E"/>
    <w:rsid w:val="007A57C7"/>
    <w:rsid w:val="007A7CF6"/>
    <w:rsid w:val="007B02AB"/>
    <w:rsid w:val="007B229B"/>
    <w:rsid w:val="007B3C68"/>
    <w:rsid w:val="007B480A"/>
    <w:rsid w:val="007B5D07"/>
    <w:rsid w:val="007C0BC2"/>
    <w:rsid w:val="007C1015"/>
    <w:rsid w:val="007C1086"/>
    <w:rsid w:val="007C65A7"/>
    <w:rsid w:val="007C6649"/>
    <w:rsid w:val="007D0D96"/>
    <w:rsid w:val="007D14A3"/>
    <w:rsid w:val="007D162B"/>
    <w:rsid w:val="007D1ECA"/>
    <w:rsid w:val="007D30DA"/>
    <w:rsid w:val="007D4090"/>
    <w:rsid w:val="007D6789"/>
    <w:rsid w:val="007E7509"/>
    <w:rsid w:val="007F0D29"/>
    <w:rsid w:val="007F22D1"/>
    <w:rsid w:val="007F32C0"/>
    <w:rsid w:val="007F3CCB"/>
    <w:rsid w:val="007F64C4"/>
    <w:rsid w:val="008017C6"/>
    <w:rsid w:val="008018A5"/>
    <w:rsid w:val="00802D2E"/>
    <w:rsid w:val="008034FA"/>
    <w:rsid w:val="00805F89"/>
    <w:rsid w:val="00813CBC"/>
    <w:rsid w:val="00814BF2"/>
    <w:rsid w:val="00821142"/>
    <w:rsid w:val="0082203E"/>
    <w:rsid w:val="00826F01"/>
    <w:rsid w:val="00831062"/>
    <w:rsid w:val="00840BB9"/>
    <w:rsid w:val="00844FAB"/>
    <w:rsid w:val="00847E6A"/>
    <w:rsid w:val="00857E26"/>
    <w:rsid w:val="008614B1"/>
    <w:rsid w:val="008633AB"/>
    <w:rsid w:val="008730A1"/>
    <w:rsid w:val="008755C3"/>
    <w:rsid w:val="00876593"/>
    <w:rsid w:val="00876844"/>
    <w:rsid w:val="00880987"/>
    <w:rsid w:val="00882208"/>
    <w:rsid w:val="00882F55"/>
    <w:rsid w:val="00883BB1"/>
    <w:rsid w:val="00884765"/>
    <w:rsid w:val="008857A7"/>
    <w:rsid w:val="008866CA"/>
    <w:rsid w:val="00890436"/>
    <w:rsid w:val="00892879"/>
    <w:rsid w:val="0089437A"/>
    <w:rsid w:val="008965C8"/>
    <w:rsid w:val="008A3960"/>
    <w:rsid w:val="008B27A3"/>
    <w:rsid w:val="008B2F43"/>
    <w:rsid w:val="008B5D24"/>
    <w:rsid w:val="008C0CF3"/>
    <w:rsid w:val="008C26A2"/>
    <w:rsid w:val="008C2D63"/>
    <w:rsid w:val="008C48FF"/>
    <w:rsid w:val="008C6439"/>
    <w:rsid w:val="008D0102"/>
    <w:rsid w:val="008D0AE3"/>
    <w:rsid w:val="008D2695"/>
    <w:rsid w:val="008F2B39"/>
    <w:rsid w:val="008F3994"/>
    <w:rsid w:val="008F4FED"/>
    <w:rsid w:val="008F590B"/>
    <w:rsid w:val="00902B93"/>
    <w:rsid w:val="00904AF0"/>
    <w:rsid w:val="009056EA"/>
    <w:rsid w:val="0090658F"/>
    <w:rsid w:val="0091088C"/>
    <w:rsid w:val="00914B6C"/>
    <w:rsid w:val="00914FD8"/>
    <w:rsid w:val="00916411"/>
    <w:rsid w:val="0091653D"/>
    <w:rsid w:val="00922319"/>
    <w:rsid w:val="00924210"/>
    <w:rsid w:val="00925AF1"/>
    <w:rsid w:val="00925BA5"/>
    <w:rsid w:val="00926E81"/>
    <w:rsid w:val="00927635"/>
    <w:rsid w:val="009301EA"/>
    <w:rsid w:val="009310C9"/>
    <w:rsid w:val="009316D0"/>
    <w:rsid w:val="0093590E"/>
    <w:rsid w:val="00941662"/>
    <w:rsid w:val="00941663"/>
    <w:rsid w:val="00943709"/>
    <w:rsid w:val="00945D23"/>
    <w:rsid w:val="009465C5"/>
    <w:rsid w:val="00946652"/>
    <w:rsid w:val="00950DE2"/>
    <w:rsid w:val="00952F16"/>
    <w:rsid w:val="009549B1"/>
    <w:rsid w:val="00954F1D"/>
    <w:rsid w:val="00957A3A"/>
    <w:rsid w:val="00957E62"/>
    <w:rsid w:val="00966256"/>
    <w:rsid w:val="0097303C"/>
    <w:rsid w:val="0098265F"/>
    <w:rsid w:val="009874BA"/>
    <w:rsid w:val="00990306"/>
    <w:rsid w:val="009906B1"/>
    <w:rsid w:val="00990AE4"/>
    <w:rsid w:val="00992718"/>
    <w:rsid w:val="009962F8"/>
    <w:rsid w:val="00997FFB"/>
    <w:rsid w:val="009A2B66"/>
    <w:rsid w:val="009A3EB1"/>
    <w:rsid w:val="009A4530"/>
    <w:rsid w:val="009A6681"/>
    <w:rsid w:val="009A68FE"/>
    <w:rsid w:val="009B0D24"/>
    <w:rsid w:val="009B4661"/>
    <w:rsid w:val="009B5D05"/>
    <w:rsid w:val="009C5A4D"/>
    <w:rsid w:val="009C614F"/>
    <w:rsid w:val="009C6231"/>
    <w:rsid w:val="009C659C"/>
    <w:rsid w:val="009D65D6"/>
    <w:rsid w:val="009D6729"/>
    <w:rsid w:val="009D791B"/>
    <w:rsid w:val="009E290F"/>
    <w:rsid w:val="009E3F1F"/>
    <w:rsid w:val="009E6656"/>
    <w:rsid w:val="009E769D"/>
    <w:rsid w:val="009F17DE"/>
    <w:rsid w:val="009F1D4A"/>
    <w:rsid w:val="009F2EBA"/>
    <w:rsid w:val="009F7F2C"/>
    <w:rsid w:val="00A00555"/>
    <w:rsid w:val="00A013CB"/>
    <w:rsid w:val="00A03B59"/>
    <w:rsid w:val="00A1185E"/>
    <w:rsid w:val="00A125A5"/>
    <w:rsid w:val="00A155E9"/>
    <w:rsid w:val="00A163A8"/>
    <w:rsid w:val="00A173F2"/>
    <w:rsid w:val="00A21107"/>
    <w:rsid w:val="00A214EE"/>
    <w:rsid w:val="00A21D17"/>
    <w:rsid w:val="00A2466D"/>
    <w:rsid w:val="00A30DD3"/>
    <w:rsid w:val="00A318C5"/>
    <w:rsid w:val="00A31B9F"/>
    <w:rsid w:val="00A37629"/>
    <w:rsid w:val="00A40972"/>
    <w:rsid w:val="00A41CB1"/>
    <w:rsid w:val="00A42127"/>
    <w:rsid w:val="00A43994"/>
    <w:rsid w:val="00A46F54"/>
    <w:rsid w:val="00A54E43"/>
    <w:rsid w:val="00A54FEB"/>
    <w:rsid w:val="00A601B9"/>
    <w:rsid w:val="00A60453"/>
    <w:rsid w:val="00A62E42"/>
    <w:rsid w:val="00A62EAD"/>
    <w:rsid w:val="00A63145"/>
    <w:rsid w:val="00A63242"/>
    <w:rsid w:val="00A64064"/>
    <w:rsid w:val="00A66411"/>
    <w:rsid w:val="00A70955"/>
    <w:rsid w:val="00A71DD1"/>
    <w:rsid w:val="00A749C7"/>
    <w:rsid w:val="00A76118"/>
    <w:rsid w:val="00A82B4A"/>
    <w:rsid w:val="00A82FD5"/>
    <w:rsid w:val="00A95C2A"/>
    <w:rsid w:val="00A960DE"/>
    <w:rsid w:val="00A97A20"/>
    <w:rsid w:val="00AA02BB"/>
    <w:rsid w:val="00AA460C"/>
    <w:rsid w:val="00AA6598"/>
    <w:rsid w:val="00AB38BF"/>
    <w:rsid w:val="00AB4044"/>
    <w:rsid w:val="00AC3C3A"/>
    <w:rsid w:val="00AC54B1"/>
    <w:rsid w:val="00AC79E7"/>
    <w:rsid w:val="00AD093C"/>
    <w:rsid w:val="00AD2AE0"/>
    <w:rsid w:val="00AD478B"/>
    <w:rsid w:val="00AD5610"/>
    <w:rsid w:val="00AE1009"/>
    <w:rsid w:val="00AF10B7"/>
    <w:rsid w:val="00AF2EDC"/>
    <w:rsid w:val="00B0193A"/>
    <w:rsid w:val="00B02683"/>
    <w:rsid w:val="00B11090"/>
    <w:rsid w:val="00B11A66"/>
    <w:rsid w:val="00B1365D"/>
    <w:rsid w:val="00B13ACF"/>
    <w:rsid w:val="00B144FD"/>
    <w:rsid w:val="00B172DA"/>
    <w:rsid w:val="00B17B97"/>
    <w:rsid w:val="00B212D8"/>
    <w:rsid w:val="00B21685"/>
    <w:rsid w:val="00B2200C"/>
    <w:rsid w:val="00B22457"/>
    <w:rsid w:val="00B27A31"/>
    <w:rsid w:val="00B302BA"/>
    <w:rsid w:val="00B3515A"/>
    <w:rsid w:val="00B40937"/>
    <w:rsid w:val="00B4384B"/>
    <w:rsid w:val="00B44991"/>
    <w:rsid w:val="00B509F6"/>
    <w:rsid w:val="00B539B0"/>
    <w:rsid w:val="00B55328"/>
    <w:rsid w:val="00B55EC3"/>
    <w:rsid w:val="00B62E04"/>
    <w:rsid w:val="00B6459D"/>
    <w:rsid w:val="00B64861"/>
    <w:rsid w:val="00B648C9"/>
    <w:rsid w:val="00B71734"/>
    <w:rsid w:val="00B756A7"/>
    <w:rsid w:val="00B8037C"/>
    <w:rsid w:val="00B90085"/>
    <w:rsid w:val="00B90164"/>
    <w:rsid w:val="00B92A2B"/>
    <w:rsid w:val="00B92D30"/>
    <w:rsid w:val="00BA079B"/>
    <w:rsid w:val="00BA0928"/>
    <w:rsid w:val="00BA2AAF"/>
    <w:rsid w:val="00BA379F"/>
    <w:rsid w:val="00BA3DE9"/>
    <w:rsid w:val="00BA41BB"/>
    <w:rsid w:val="00BA55E5"/>
    <w:rsid w:val="00BA657D"/>
    <w:rsid w:val="00BB1595"/>
    <w:rsid w:val="00BB1C07"/>
    <w:rsid w:val="00BC0723"/>
    <w:rsid w:val="00BC0DC4"/>
    <w:rsid w:val="00BC1922"/>
    <w:rsid w:val="00BC37B8"/>
    <w:rsid w:val="00BC42E8"/>
    <w:rsid w:val="00BD0CE2"/>
    <w:rsid w:val="00BD0EEE"/>
    <w:rsid w:val="00BD0F85"/>
    <w:rsid w:val="00BD2C11"/>
    <w:rsid w:val="00BD2ED9"/>
    <w:rsid w:val="00BD5A78"/>
    <w:rsid w:val="00BD5B23"/>
    <w:rsid w:val="00BD6E88"/>
    <w:rsid w:val="00BE3F0C"/>
    <w:rsid w:val="00BE3F13"/>
    <w:rsid w:val="00BE4B34"/>
    <w:rsid w:val="00BE7428"/>
    <w:rsid w:val="00BE7729"/>
    <w:rsid w:val="00BF44B2"/>
    <w:rsid w:val="00BF4C4A"/>
    <w:rsid w:val="00BF6AEA"/>
    <w:rsid w:val="00BF7B79"/>
    <w:rsid w:val="00BF7EB4"/>
    <w:rsid w:val="00C03334"/>
    <w:rsid w:val="00C03A23"/>
    <w:rsid w:val="00C05349"/>
    <w:rsid w:val="00C05FC2"/>
    <w:rsid w:val="00C075F7"/>
    <w:rsid w:val="00C07D0A"/>
    <w:rsid w:val="00C1339C"/>
    <w:rsid w:val="00C13BFC"/>
    <w:rsid w:val="00C208AC"/>
    <w:rsid w:val="00C22132"/>
    <w:rsid w:val="00C24E0D"/>
    <w:rsid w:val="00C25050"/>
    <w:rsid w:val="00C26D0E"/>
    <w:rsid w:val="00C27327"/>
    <w:rsid w:val="00C3065D"/>
    <w:rsid w:val="00C32797"/>
    <w:rsid w:val="00C34EA6"/>
    <w:rsid w:val="00C368F2"/>
    <w:rsid w:val="00C41C62"/>
    <w:rsid w:val="00C44A34"/>
    <w:rsid w:val="00C450AC"/>
    <w:rsid w:val="00C51028"/>
    <w:rsid w:val="00C539F1"/>
    <w:rsid w:val="00C5451A"/>
    <w:rsid w:val="00C545F6"/>
    <w:rsid w:val="00C56DED"/>
    <w:rsid w:val="00C619AD"/>
    <w:rsid w:val="00C64829"/>
    <w:rsid w:val="00C65BA9"/>
    <w:rsid w:val="00C71406"/>
    <w:rsid w:val="00C81DDC"/>
    <w:rsid w:val="00C826A3"/>
    <w:rsid w:val="00C836A6"/>
    <w:rsid w:val="00C85F48"/>
    <w:rsid w:val="00C93370"/>
    <w:rsid w:val="00C95AAA"/>
    <w:rsid w:val="00CA0AC0"/>
    <w:rsid w:val="00CA2D6B"/>
    <w:rsid w:val="00CA3165"/>
    <w:rsid w:val="00CA5382"/>
    <w:rsid w:val="00CA57E8"/>
    <w:rsid w:val="00CA741A"/>
    <w:rsid w:val="00CB105E"/>
    <w:rsid w:val="00CB25E2"/>
    <w:rsid w:val="00CB304C"/>
    <w:rsid w:val="00CB3969"/>
    <w:rsid w:val="00CB7EF1"/>
    <w:rsid w:val="00CC4F9C"/>
    <w:rsid w:val="00CC6CFA"/>
    <w:rsid w:val="00CD201D"/>
    <w:rsid w:val="00CD316F"/>
    <w:rsid w:val="00CD5C04"/>
    <w:rsid w:val="00CE04FE"/>
    <w:rsid w:val="00CE0D5E"/>
    <w:rsid w:val="00CE25A0"/>
    <w:rsid w:val="00CE4C8A"/>
    <w:rsid w:val="00CE79D9"/>
    <w:rsid w:val="00D0140C"/>
    <w:rsid w:val="00D06E54"/>
    <w:rsid w:val="00D0778F"/>
    <w:rsid w:val="00D11177"/>
    <w:rsid w:val="00D13944"/>
    <w:rsid w:val="00D13CE9"/>
    <w:rsid w:val="00D1443A"/>
    <w:rsid w:val="00D1466B"/>
    <w:rsid w:val="00D1522E"/>
    <w:rsid w:val="00D1628C"/>
    <w:rsid w:val="00D17611"/>
    <w:rsid w:val="00D20681"/>
    <w:rsid w:val="00D213F7"/>
    <w:rsid w:val="00D21AE5"/>
    <w:rsid w:val="00D22971"/>
    <w:rsid w:val="00D3339F"/>
    <w:rsid w:val="00D41100"/>
    <w:rsid w:val="00D45C17"/>
    <w:rsid w:val="00D54F54"/>
    <w:rsid w:val="00D55092"/>
    <w:rsid w:val="00D556FB"/>
    <w:rsid w:val="00D56AB6"/>
    <w:rsid w:val="00D62E2A"/>
    <w:rsid w:val="00D67620"/>
    <w:rsid w:val="00D7108A"/>
    <w:rsid w:val="00D75622"/>
    <w:rsid w:val="00D76ED6"/>
    <w:rsid w:val="00D81CCF"/>
    <w:rsid w:val="00D840E3"/>
    <w:rsid w:val="00D85793"/>
    <w:rsid w:val="00D862C4"/>
    <w:rsid w:val="00D8668F"/>
    <w:rsid w:val="00D868E9"/>
    <w:rsid w:val="00D943E3"/>
    <w:rsid w:val="00DA0333"/>
    <w:rsid w:val="00DA1629"/>
    <w:rsid w:val="00DA2105"/>
    <w:rsid w:val="00DA545E"/>
    <w:rsid w:val="00DA6F88"/>
    <w:rsid w:val="00DB49DD"/>
    <w:rsid w:val="00DB604D"/>
    <w:rsid w:val="00DB7953"/>
    <w:rsid w:val="00DC55EA"/>
    <w:rsid w:val="00DC676B"/>
    <w:rsid w:val="00DD05AA"/>
    <w:rsid w:val="00DD19C1"/>
    <w:rsid w:val="00DD1FDA"/>
    <w:rsid w:val="00DD3EDE"/>
    <w:rsid w:val="00DD5861"/>
    <w:rsid w:val="00DD5A8E"/>
    <w:rsid w:val="00DD5AD9"/>
    <w:rsid w:val="00DD5FF2"/>
    <w:rsid w:val="00DE1A1A"/>
    <w:rsid w:val="00DE362A"/>
    <w:rsid w:val="00DE3941"/>
    <w:rsid w:val="00DE3D53"/>
    <w:rsid w:val="00DE4E45"/>
    <w:rsid w:val="00DE7523"/>
    <w:rsid w:val="00DF2E49"/>
    <w:rsid w:val="00DF46CD"/>
    <w:rsid w:val="00DF7141"/>
    <w:rsid w:val="00DF7793"/>
    <w:rsid w:val="00E028F7"/>
    <w:rsid w:val="00E20760"/>
    <w:rsid w:val="00E212BB"/>
    <w:rsid w:val="00E317A2"/>
    <w:rsid w:val="00E34976"/>
    <w:rsid w:val="00E40FB2"/>
    <w:rsid w:val="00E41062"/>
    <w:rsid w:val="00E42995"/>
    <w:rsid w:val="00E454E7"/>
    <w:rsid w:val="00E45C51"/>
    <w:rsid w:val="00E50B06"/>
    <w:rsid w:val="00E52762"/>
    <w:rsid w:val="00E54629"/>
    <w:rsid w:val="00E54AFF"/>
    <w:rsid w:val="00E55362"/>
    <w:rsid w:val="00E5694D"/>
    <w:rsid w:val="00E606CE"/>
    <w:rsid w:val="00E60CDE"/>
    <w:rsid w:val="00E6126B"/>
    <w:rsid w:val="00E622B9"/>
    <w:rsid w:val="00E63C61"/>
    <w:rsid w:val="00E64698"/>
    <w:rsid w:val="00E64C96"/>
    <w:rsid w:val="00E65F59"/>
    <w:rsid w:val="00E70ACE"/>
    <w:rsid w:val="00E715D1"/>
    <w:rsid w:val="00E71FF4"/>
    <w:rsid w:val="00E75C6C"/>
    <w:rsid w:val="00E761A8"/>
    <w:rsid w:val="00E807AC"/>
    <w:rsid w:val="00E8444C"/>
    <w:rsid w:val="00E8475D"/>
    <w:rsid w:val="00E84CC4"/>
    <w:rsid w:val="00E85115"/>
    <w:rsid w:val="00E8601B"/>
    <w:rsid w:val="00E91D60"/>
    <w:rsid w:val="00E927C3"/>
    <w:rsid w:val="00E928CB"/>
    <w:rsid w:val="00E92BCA"/>
    <w:rsid w:val="00E94759"/>
    <w:rsid w:val="00E948D3"/>
    <w:rsid w:val="00E96033"/>
    <w:rsid w:val="00EA1232"/>
    <w:rsid w:val="00EA23A7"/>
    <w:rsid w:val="00EA23D0"/>
    <w:rsid w:val="00EA3202"/>
    <w:rsid w:val="00EA356A"/>
    <w:rsid w:val="00EA3AE0"/>
    <w:rsid w:val="00EA40D9"/>
    <w:rsid w:val="00EB1110"/>
    <w:rsid w:val="00EB2E10"/>
    <w:rsid w:val="00EB6638"/>
    <w:rsid w:val="00EC37B2"/>
    <w:rsid w:val="00EC6FED"/>
    <w:rsid w:val="00EC75EF"/>
    <w:rsid w:val="00ED4695"/>
    <w:rsid w:val="00ED5466"/>
    <w:rsid w:val="00EE60B2"/>
    <w:rsid w:val="00EE6302"/>
    <w:rsid w:val="00EF2642"/>
    <w:rsid w:val="00EF5747"/>
    <w:rsid w:val="00EF6F25"/>
    <w:rsid w:val="00F006AB"/>
    <w:rsid w:val="00F02BEE"/>
    <w:rsid w:val="00F06C75"/>
    <w:rsid w:val="00F131FF"/>
    <w:rsid w:val="00F1369F"/>
    <w:rsid w:val="00F245E0"/>
    <w:rsid w:val="00F27DC2"/>
    <w:rsid w:val="00F34CD2"/>
    <w:rsid w:val="00F36417"/>
    <w:rsid w:val="00F405E4"/>
    <w:rsid w:val="00F428DC"/>
    <w:rsid w:val="00F42A62"/>
    <w:rsid w:val="00F43251"/>
    <w:rsid w:val="00F4765E"/>
    <w:rsid w:val="00F6193B"/>
    <w:rsid w:val="00F724AF"/>
    <w:rsid w:val="00F7622F"/>
    <w:rsid w:val="00F80FBB"/>
    <w:rsid w:val="00F836CE"/>
    <w:rsid w:val="00F84C3B"/>
    <w:rsid w:val="00F86A30"/>
    <w:rsid w:val="00F91D5F"/>
    <w:rsid w:val="00F92AA2"/>
    <w:rsid w:val="00F97E98"/>
    <w:rsid w:val="00FA0CC3"/>
    <w:rsid w:val="00FA1FBD"/>
    <w:rsid w:val="00FA278F"/>
    <w:rsid w:val="00FA30D6"/>
    <w:rsid w:val="00FA3A01"/>
    <w:rsid w:val="00FB1F7C"/>
    <w:rsid w:val="00FB25A6"/>
    <w:rsid w:val="00FB2CEE"/>
    <w:rsid w:val="00FB4536"/>
    <w:rsid w:val="00FB4C6B"/>
    <w:rsid w:val="00FB5138"/>
    <w:rsid w:val="00FC09EC"/>
    <w:rsid w:val="00FC168D"/>
    <w:rsid w:val="00FD10CC"/>
    <w:rsid w:val="00FD29DB"/>
    <w:rsid w:val="00FD6272"/>
    <w:rsid w:val="00FE10D7"/>
    <w:rsid w:val="00FE1978"/>
    <w:rsid w:val="00FE7C59"/>
    <w:rsid w:val="00FF32AF"/>
    <w:rsid w:val="00FF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72B"/>
    <w:pPr>
      <w:widowControl w:val="0"/>
      <w:suppressAutoHyphens/>
    </w:pPr>
    <w:rPr>
      <w:sz w:val="24"/>
      <w:szCs w:val="24"/>
      <w:lang w:eastAsia="hi-IN" w:bidi="hi-I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4172B"/>
    <w:pPr>
      <w:widowControl/>
      <w:suppressAutoHyphens w:val="0"/>
      <w:autoSpaceDE w:val="0"/>
      <w:autoSpaceDN w:val="0"/>
      <w:spacing w:before="240" w:after="60"/>
      <w:outlineLvl w:val="6"/>
    </w:pPr>
    <w:rPr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4172B"/>
    <w:rPr>
      <w:rFonts w:cs="Times New Roman"/>
      <w:sz w:val="24"/>
      <w:szCs w:val="24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rsid w:val="002417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E60A9"/>
    <w:rPr>
      <w:rFonts w:cs="Mangal"/>
      <w:sz w:val="21"/>
      <w:szCs w:val="21"/>
      <w:lang w:eastAsia="hi-IN" w:bidi="hi-IN"/>
    </w:rPr>
  </w:style>
  <w:style w:type="paragraph" w:customStyle="1" w:styleId="ConsPlusNormal">
    <w:name w:val="ConsPlusNormal"/>
    <w:uiPriority w:val="99"/>
    <w:rsid w:val="0024172B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4"/>
      <w:lang w:eastAsia="hi-IN" w:bidi="hi-IN"/>
    </w:rPr>
  </w:style>
  <w:style w:type="paragraph" w:customStyle="1" w:styleId="ConsPlusTitle">
    <w:name w:val="ConsPlusTitle"/>
    <w:uiPriority w:val="99"/>
    <w:rsid w:val="0024172B"/>
    <w:pPr>
      <w:widowControl w:val="0"/>
      <w:suppressAutoHyphens/>
      <w:autoSpaceDE w:val="0"/>
    </w:pPr>
    <w:rPr>
      <w:rFonts w:ascii="Arial" w:hAnsi="Arial" w:cs="Arial"/>
      <w:b/>
      <w:bCs/>
      <w:sz w:val="20"/>
      <w:szCs w:val="24"/>
      <w:lang w:eastAsia="hi-IN" w:bidi="hi-IN"/>
    </w:rPr>
  </w:style>
  <w:style w:type="paragraph" w:customStyle="1" w:styleId="ConsNormal">
    <w:name w:val="ConsNormal"/>
    <w:uiPriority w:val="99"/>
    <w:rsid w:val="0024172B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4"/>
      <w:lang w:eastAsia="hi-IN" w:bidi="hi-IN"/>
    </w:rPr>
  </w:style>
  <w:style w:type="paragraph" w:customStyle="1" w:styleId="21">
    <w:name w:val="Основной текст 21"/>
    <w:basedOn w:val="Normal"/>
    <w:uiPriority w:val="99"/>
    <w:rsid w:val="0024172B"/>
    <w:pPr>
      <w:autoSpaceDE w:val="0"/>
      <w:ind w:firstLine="709"/>
      <w:jc w:val="both"/>
    </w:pPr>
  </w:style>
  <w:style w:type="paragraph" w:customStyle="1" w:styleId="Pa15">
    <w:name w:val="Pa15"/>
    <w:basedOn w:val="Normal"/>
    <w:next w:val="Normal"/>
    <w:uiPriority w:val="99"/>
    <w:rsid w:val="0024172B"/>
    <w:pPr>
      <w:widowControl/>
      <w:suppressAutoHyphens w:val="0"/>
      <w:autoSpaceDE w:val="0"/>
      <w:autoSpaceDN w:val="0"/>
      <w:adjustRightInd w:val="0"/>
      <w:spacing w:line="221" w:lineRule="atLeast"/>
    </w:pPr>
    <w:rPr>
      <w:rFonts w:ascii="HeliosCond" w:hAnsi="HeliosCond"/>
      <w:lang w:eastAsia="ru-RU" w:bidi="ar-SA"/>
    </w:rPr>
  </w:style>
  <w:style w:type="paragraph" w:customStyle="1" w:styleId="Pa13">
    <w:name w:val="Pa13"/>
    <w:basedOn w:val="Normal"/>
    <w:next w:val="Normal"/>
    <w:uiPriority w:val="99"/>
    <w:rsid w:val="0024172B"/>
    <w:pPr>
      <w:widowControl/>
      <w:suppressAutoHyphens w:val="0"/>
      <w:autoSpaceDE w:val="0"/>
      <w:autoSpaceDN w:val="0"/>
      <w:adjustRightInd w:val="0"/>
      <w:spacing w:line="221" w:lineRule="atLeast"/>
    </w:pPr>
    <w:rPr>
      <w:rFonts w:ascii="HeliosCond" w:hAnsi="HeliosCond"/>
      <w:lang w:eastAsia="ru-RU" w:bidi="ar-SA"/>
    </w:rPr>
  </w:style>
  <w:style w:type="paragraph" w:customStyle="1" w:styleId="Pa3">
    <w:name w:val="Pa3"/>
    <w:basedOn w:val="Normal"/>
    <w:next w:val="Normal"/>
    <w:uiPriority w:val="99"/>
    <w:rsid w:val="0024172B"/>
    <w:pPr>
      <w:widowControl/>
      <w:suppressAutoHyphens w:val="0"/>
      <w:autoSpaceDE w:val="0"/>
      <w:autoSpaceDN w:val="0"/>
      <w:adjustRightInd w:val="0"/>
      <w:spacing w:line="221" w:lineRule="atLeast"/>
    </w:pPr>
    <w:rPr>
      <w:rFonts w:ascii="HeliosCond" w:hAnsi="HeliosCond"/>
      <w:lang w:eastAsia="ru-RU" w:bidi="ar-SA"/>
    </w:rPr>
  </w:style>
  <w:style w:type="character" w:customStyle="1" w:styleId="A3">
    <w:name w:val="A3"/>
    <w:uiPriority w:val="99"/>
    <w:rsid w:val="0024172B"/>
    <w:rPr>
      <w:rFonts w:ascii="OctavaC" w:hAnsi="OctavaC"/>
      <w:i/>
      <w:color w:val="000000"/>
      <w:sz w:val="18"/>
    </w:rPr>
  </w:style>
  <w:style w:type="paragraph" w:styleId="NormalWeb">
    <w:name w:val="Normal (Web)"/>
    <w:basedOn w:val="Normal"/>
    <w:uiPriority w:val="99"/>
    <w:semiHidden/>
    <w:rsid w:val="009E6656"/>
    <w:pPr>
      <w:widowControl/>
      <w:suppressAutoHyphens w:val="0"/>
      <w:spacing w:before="150" w:after="150"/>
    </w:pPr>
    <w:rPr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9</Pages>
  <Words>3499</Words>
  <Characters>19945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Сельсовет</cp:lastModifiedBy>
  <cp:revision>7</cp:revision>
  <cp:lastPrinted>2017-11-26T04:38:00Z</cp:lastPrinted>
  <dcterms:created xsi:type="dcterms:W3CDTF">2017-10-20T08:48:00Z</dcterms:created>
  <dcterms:modified xsi:type="dcterms:W3CDTF">2017-11-30T02:38:00Z</dcterms:modified>
</cp:coreProperties>
</file>